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C37098" w14:textId="77777777" w:rsidR="008A3FAD" w:rsidRPr="006B6839" w:rsidRDefault="008A3FAD" w:rsidP="00E72603">
      <w:pPr>
        <w:spacing w:after="0" w:line="240" w:lineRule="auto"/>
        <w:jc w:val="center"/>
        <w:rPr>
          <w:rFonts w:ascii="Arial" w:eastAsia="Calibri" w:hAnsi="Arial" w:cs="Arial"/>
          <w:b/>
          <w:bCs/>
          <w:color w:val="000000" w:themeColor="text1"/>
          <w:sz w:val="24"/>
          <w:szCs w:val="24"/>
        </w:rPr>
      </w:pPr>
      <w:r w:rsidRPr="006B6839">
        <w:rPr>
          <w:rFonts w:ascii="Arial" w:eastAsia="Calibri" w:hAnsi="Arial" w:cs="Arial"/>
          <w:b/>
          <w:bCs/>
          <w:color w:val="000000" w:themeColor="text1"/>
          <w:sz w:val="24"/>
          <w:szCs w:val="24"/>
        </w:rPr>
        <w:t>PETERLEE TOWN COUNCIL</w:t>
      </w:r>
    </w:p>
    <w:p w14:paraId="65C37D90" w14:textId="77777777" w:rsidR="008A3FAD" w:rsidRPr="006B6839" w:rsidRDefault="008A3FAD" w:rsidP="00E72603">
      <w:pPr>
        <w:spacing w:after="0" w:line="240" w:lineRule="auto"/>
        <w:jc w:val="center"/>
        <w:rPr>
          <w:rFonts w:ascii="Arial" w:eastAsia="Calibri" w:hAnsi="Arial" w:cs="Arial"/>
          <w:b/>
          <w:bCs/>
          <w:color w:val="000000" w:themeColor="text1"/>
          <w:sz w:val="24"/>
          <w:szCs w:val="24"/>
        </w:rPr>
      </w:pPr>
    </w:p>
    <w:p w14:paraId="17B4F161" w14:textId="158B7935" w:rsidR="008A3FAD" w:rsidRPr="006B6839" w:rsidRDefault="008A3FAD" w:rsidP="00E72603">
      <w:pPr>
        <w:spacing w:after="0" w:line="240" w:lineRule="auto"/>
        <w:jc w:val="center"/>
        <w:rPr>
          <w:rFonts w:ascii="Arial" w:eastAsia="Calibri" w:hAnsi="Arial" w:cs="Arial"/>
          <w:color w:val="000000" w:themeColor="text1"/>
          <w:sz w:val="24"/>
          <w:szCs w:val="24"/>
        </w:rPr>
      </w:pPr>
      <w:r w:rsidRPr="006B6839">
        <w:rPr>
          <w:rFonts w:ascii="Arial" w:eastAsia="Calibri" w:hAnsi="Arial" w:cs="Arial"/>
          <w:color w:val="000000" w:themeColor="text1"/>
          <w:sz w:val="24"/>
          <w:szCs w:val="24"/>
        </w:rPr>
        <w:t xml:space="preserve">Minutes of the </w:t>
      </w:r>
      <w:r w:rsidRPr="006B6839">
        <w:rPr>
          <w:rFonts w:ascii="Arial" w:eastAsia="Calibri" w:hAnsi="Arial" w:cs="Arial"/>
          <w:b/>
          <w:bCs/>
          <w:color w:val="000000" w:themeColor="text1"/>
          <w:sz w:val="24"/>
          <w:szCs w:val="24"/>
        </w:rPr>
        <w:t>Town Council</w:t>
      </w:r>
      <w:r w:rsidRPr="006B6839">
        <w:rPr>
          <w:rFonts w:ascii="Arial" w:eastAsia="Calibri" w:hAnsi="Arial" w:cs="Arial"/>
          <w:color w:val="000000" w:themeColor="text1"/>
          <w:sz w:val="24"/>
          <w:szCs w:val="24"/>
        </w:rPr>
        <w:t xml:space="preserve"> meeting held on </w:t>
      </w:r>
      <w:r w:rsidRPr="006B6839">
        <w:rPr>
          <w:rFonts w:ascii="Arial" w:eastAsia="Calibri" w:hAnsi="Arial" w:cs="Arial"/>
          <w:b/>
          <w:bCs/>
          <w:color w:val="000000" w:themeColor="text1"/>
          <w:sz w:val="24"/>
          <w:szCs w:val="24"/>
        </w:rPr>
        <w:t>Monday 1</w:t>
      </w:r>
      <w:r w:rsidR="00015129" w:rsidRPr="006B6839">
        <w:rPr>
          <w:rFonts w:ascii="Arial" w:eastAsia="Calibri" w:hAnsi="Arial" w:cs="Arial"/>
          <w:b/>
          <w:bCs/>
          <w:color w:val="000000" w:themeColor="text1"/>
          <w:sz w:val="24"/>
          <w:szCs w:val="24"/>
        </w:rPr>
        <w:t>9</w:t>
      </w:r>
      <w:r w:rsidR="00AF40E9" w:rsidRPr="006B6839">
        <w:rPr>
          <w:rFonts w:ascii="Arial" w:eastAsia="Calibri" w:hAnsi="Arial" w:cs="Arial"/>
          <w:b/>
          <w:bCs/>
          <w:color w:val="000000" w:themeColor="text1"/>
          <w:sz w:val="24"/>
          <w:szCs w:val="24"/>
        </w:rPr>
        <w:t>th</w:t>
      </w:r>
      <w:r w:rsidRPr="006B6839">
        <w:rPr>
          <w:rFonts w:ascii="Arial" w:eastAsia="Calibri" w:hAnsi="Arial" w:cs="Arial"/>
          <w:b/>
          <w:bCs/>
          <w:color w:val="000000" w:themeColor="text1"/>
          <w:sz w:val="24"/>
          <w:szCs w:val="24"/>
        </w:rPr>
        <w:t xml:space="preserve"> </w:t>
      </w:r>
      <w:r w:rsidR="00015129" w:rsidRPr="006B6839">
        <w:rPr>
          <w:rFonts w:ascii="Arial" w:eastAsia="Calibri" w:hAnsi="Arial" w:cs="Arial"/>
          <w:b/>
          <w:bCs/>
          <w:color w:val="000000" w:themeColor="text1"/>
          <w:sz w:val="24"/>
          <w:szCs w:val="24"/>
        </w:rPr>
        <w:t>January</w:t>
      </w:r>
      <w:r w:rsidRPr="006B6839">
        <w:rPr>
          <w:rFonts w:ascii="Arial" w:eastAsia="Calibri" w:hAnsi="Arial" w:cs="Arial"/>
          <w:b/>
          <w:bCs/>
          <w:color w:val="000000" w:themeColor="text1"/>
          <w:sz w:val="24"/>
          <w:szCs w:val="24"/>
        </w:rPr>
        <w:t xml:space="preserve"> 202</w:t>
      </w:r>
      <w:r w:rsidR="00015129" w:rsidRPr="006B6839">
        <w:rPr>
          <w:rFonts w:ascii="Arial" w:eastAsia="Calibri" w:hAnsi="Arial" w:cs="Arial"/>
          <w:b/>
          <w:bCs/>
          <w:color w:val="000000" w:themeColor="text1"/>
          <w:sz w:val="24"/>
          <w:szCs w:val="24"/>
        </w:rPr>
        <w:t>6</w:t>
      </w:r>
      <w:r w:rsidRPr="006B6839">
        <w:rPr>
          <w:rFonts w:ascii="Arial" w:eastAsia="Calibri" w:hAnsi="Arial" w:cs="Arial"/>
          <w:color w:val="000000" w:themeColor="text1"/>
          <w:sz w:val="24"/>
          <w:szCs w:val="24"/>
        </w:rPr>
        <w:t xml:space="preserve"> at </w:t>
      </w:r>
      <w:r w:rsidRPr="006B6839">
        <w:rPr>
          <w:rFonts w:ascii="Arial" w:eastAsia="Calibri" w:hAnsi="Arial" w:cs="Arial"/>
          <w:b/>
          <w:bCs/>
          <w:color w:val="000000" w:themeColor="text1"/>
          <w:sz w:val="24"/>
          <w:szCs w:val="24"/>
        </w:rPr>
        <w:t>6.30pm</w:t>
      </w:r>
      <w:r w:rsidRPr="006B6839">
        <w:rPr>
          <w:rFonts w:ascii="Arial" w:eastAsia="Calibri" w:hAnsi="Arial" w:cs="Arial"/>
          <w:color w:val="000000" w:themeColor="text1"/>
          <w:sz w:val="24"/>
          <w:szCs w:val="24"/>
        </w:rPr>
        <w:t xml:space="preserve"> in the Council Chamber, Shotton Hall, Peterlee.</w:t>
      </w:r>
    </w:p>
    <w:p w14:paraId="139CD794" w14:textId="77777777" w:rsidR="008A3FAD" w:rsidRPr="006B6839" w:rsidRDefault="008A3FAD" w:rsidP="00E72603">
      <w:pPr>
        <w:spacing w:after="0" w:line="240" w:lineRule="auto"/>
        <w:jc w:val="center"/>
        <w:rPr>
          <w:rFonts w:ascii="Arial" w:eastAsia="Calibri" w:hAnsi="Arial" w:cs="Arial"/>
          <w:color w:val="000000" w:themeColor="text1"/>
          <w:sz w:val="24"/>
          <w:szCs w:val="24"/>
        </w:rPr>
      </w:pPr>
    </w:p>
    <w:p w14:paraId="03070B3B" w14:textId="77777777" w:rsidR="008A3FAD" w:rsidRPr="006B6839" w:rsidRDefault="008A3FAD" w:rsidP="00E72603">
      <w:pPr>
        <w:spacing w:after="0" w:line="240" w:lineRule="auto"/>
        <w:ind w:left="1701" w:hanging="1701"/>
        <w:rPr>
          <w:rFonts w:ascii="Arial" w:eastAsia="Calibri" w:hAnsi="Arial" w:cs="Arial"/>
          <w:b/>
          <w:bCs/>
          <w:color w:val="000000" w:themeColor="text1"/>
          <w:sz w:val="24"/>
          <w:szCs w:val="24"/>
        </w:rPr>
      </w:pPr>
    </w:p>
    <w:p w14:paraId="40468E55" w14:textId="77777777" w:rsidR="008A3FAD" w:rsidRPr="006B6839" w:rsidRDefault="008A3FAD" w:rsidP="00E72603">
      <w:pPr>
        <w:spacing w:after="0" w:line="240" w:lineRule="auto"/>
        <w:ind w:left="1134" w:hanging="1134"/>
        <w:rPr>
          <w:rFonts w:ascii="Arial" w:eastAsia="Calibri" w:hAnsi="Arial" w:cs="Arial"/>
          <w:color w:val="000000" w:themeColor="text1"/>
          <w:sz w:val="24"/>
          <w:szCs w:val="24"/>
        </w:rPr>
      </w:pPr>
      <w:r w:rsidRPr="006B6839">
        <w:rPr>
          <w:rFonts w:ascii="Arial" w:eastAsia="Calibri" w:hAnsi="Arial" w:cs="Arial"/>
          <w:b/>
          <w:bCs/>
          <w:color w:val="000000" w:themeColor="text1"/>
          <w:sz w:val="24"/>
          <w:szCs w:val="24"/>
        </w:rPr>
        <w:t>Present:</w:t>
      </w:r>
      <w:r w:rsidRPr="006B6839">
        <w:rPr>
          <w:rFonts w:ascii="Arial" w:eastAsia="Calibri" w:hAnsi="Arial" w:cs="Arial"/>
          <w:b/>
          <w:bCs/>
          <w:color w:val="000000" w:themeColor="text1"/>
          <w:sz w:val="24"/>
          <w:szCs w:val="24"/>
        </w:rPr>
        <w:tab/>
      </w:r>
      <w:r w:rsidRPr="006B6839">
        <w:rPr>
          <w:rFonts w:ascii="Arial" w:eastAsia="Calibri" w:hAnsi="Arial" w:cs="Arial"/>
          <w:color w:val="000000" w:themeColor="text1"/>
          <w:sz w:val="24"/>
          <w:szCs w:val="24"/>
        </w:rPr>
        <w:t>Councillor R. Moore (Mayor) and</w:t>
      </w:r>
    </w:p>
    <w:p w14:paraId="6DCF19B0" w14:textId="7619E164" w:rsidR="008A3FAD" w:rsidRPr="006B6839" w:rsidRDefault="008A3FAD" w:rsidP="00E72603">
      <w:pPr>
        <w:spacing w:after="0" w:line="240" w:lineRule="auto"/>
        <w:ind w:left="1134"/>
        <w:rPr>
          <w:rFonts w:ascii="Arial" w:eastAsia="Calibri" w:hAnsi="Arial" w:cs="Arial"/>
          <w:color w:val="000000" w:themeColor="text1"/>
          <w:sz w:val="24"/>
          <w:szCs w:val="24"/>
        </w:rPr>
      </w:pPr>
      <w:r w:rsidRPr="006B6839">
        <w:rPr>
          <w:rFonts w:ascii="Arial" w:eastAsia="Calibri" w:hAnsi="Arial" w:cs="Arial"/>
          <w:color w:val="000000" w:themeColor="text1"/>
          <w:sz w:val="24"/>
          <w:szCs w:val="24"/>
        </w:rPr>
        <w:t xml:space="preserve">Councillors </w:t>
      </w:r>
      <w:r w:rsidR="00172EEB" w:rsidRPr="006B6839">
        <w:rPr>
          <w:rFonts w:ascii="Arial" w:eastAsia="Calibri" w:hAnsi="Arial" w:cs="Arial"/>
          <w:color w:val="000000" w:themeColor="text1"/>
          <w:sz w:val="24"/>
          <w:szCs w:val="24"/>
        </w:rPr>
        <w:t xml:space="preserve">J Black, </w:t>
      </w:r>
      <w:r w:rsidRPr="006B6839">
        <w:rPr>
          <w:rFonts w:ascii="Arial" w:eastAsia="Calibri" w:hAnsi="Arial" w:cs="Arial"/>
          <w:color w:val="000000" w:themeColor="text1"/>
          <w:sz w:val="24"/>
          <w:szCs w:val="24"/>
        </w:rPr>
        <w:t xml:space="preserve">P. Brown, </w:t>
      </w:r>
      <w:r w:rsidR="008C593F" w:rsidRPr="006B6839">
        <w:rPr>
          <w:rFonts w:ascii="Arial" w:eastAsia="Calibri" w:hAnsi="Arial" w:cs="Arial"/>
          <w:color w:val="000000" w:themeColor="text1"/>
          <w:sz w:val="24"/>
          <w:szCs w:val="24"/>
        </w:rPr>
        <w:t xml:space="preserve">D Burrell, </w:t>
      </w:r>
      <w:r w:rsidR="00172EEB" w:rsidRPr="006B6839">
        <w:rPr>
          <w:rFonts w:ascii="Arial" w:eastAsia="Calibri" w:hAnsi="Arial" w:cs="Arial"/>
          <w:color w:val="000000" w:themeColor="text1"/>
          <w:sz w:val="24"/>
          <w:szCs w:val="24"/>
        </w:rPr>
        <w:t>M A Cartwright</w:t>
      </w:r>
      <w:r w:rsidR="00EA4C94" w:rsidRPr="006B6839">
        <w:rPr>
          <w:rFonts w:ascii="Arial" w:eastAsia="Calibri" w:hAnsi="Arial" w:cs="Arial"/>
          <w:color w:val="000000" w:themeColor="text1"/>
          <w:sz w:val="24"/>
          <w:szCs w:val="24"/>
        </w:rPr>
        <w:t>,</w:t>
      </w:r>
      <w:r w:rsidRPr="006B6839">
        <w:rPr>
          <w:rFonts w:ascii="Arial" w:eastAsia="Calibri" w:hAnsi="Arial" w:cs="Arial"/>
          <w:color w:val="000000" w:themeColor="text1"/>
          <w:sz w:val="24"/>
          <w:szCs w:val="24"/>
        </w:rPr>
        <w:t xml:space="preserve"> B Fishwick,</w:t>
      </w:r>
      <w:r w:rsidR="008F6C1B" w:rsidRPr="006B6839">
        <w:rPr>
          <w:rFonts w:ascii="Arial" w:eastAsia="Calibri" w:hAnsi="Arial" w:cs="Arial"/>
          <w:color w:val="000000" w:themeColor="text1"/>
          <w:sz w:val="24"/>
          <w:szCs w:val="24"/>
        </w:rPr>
        <w:t xml:space="preserve"> </w:t>
      </w:r>
      <w:r w:rsidR="0039008C" w:rsidRPr="006B6839">
        <w:rPr>
          <w:rFonts w:ascii="Arial" w:eastAsia="Calibri" w:hAnsi="Arial" w:cs="Arial"/>
          <w:color w:val="000000" w:themeColor="text1"/>
          <w:sz w:val="24"/>
          <w:szCs w:val="24"/>
        </w:rPr>
        <w:t xml:space="preserve">M-L. Franklin, S. Franklin, </w:t>
      </w:r>
      <w:r w:rsidRPr="006B6839">
        <w:rPr>
          <w:rFonts w:ascii="Arial" w:eastAsia="Calibri" w:hAnsi="Arial" w:cs="Arial"/>
          <w:color w:val="000000" w:themeColor="text1"/>
          <w:sz w:val="24"/>
          <w:szCs w:val="24"/>
        </w:rPr>
        <w:t>K. Hawley,</w:t>
      </w:r>
      <w:r w:rsidR="0039008C" w:rsidRPr="006B6839">
        <w:rPr>
          <w:rFonts w:ascii="Arial" w:eastAsia="Calibri" w:hAnsi="Arial" w:cs="Arial"/>
          <w:color w:val="000000" w:themeColor="text1"/>
          <w:sz w:val="24"/>
          <w:szCs w:val="24"/>
        </w:rPr>
        <w:t xml:space="preserve"> </w:t>
      </w:r>
      <w:r w:rsidRPr="006B6839">
        <w:rPr>
          <w:rFonts w:ascii="Arial" w:eastAsia="Calibri" w:hAnsi="Arial" w:cs="Arial"/>
          <w:color w:val="000000" w:themeColor="text1"/>
          <w:sz w:val="24"/>
          <w:szCs w:val="24"/>
        </w:rPr>
        <w:t xml:space="preserve">D. Howarth, A. Laing, </w:t>
      </w:r>
      <w:r w:rsidR="006D7C8D" w:rsidRPr="006B6839">
        <w:rPr>
          <w:rFonts w:ascii="Arial" w:eastAsia="Calibri" w:hAnsi="Arial" w:cs="Arial"/>
          <w:color w:val="000000" w:themeColor="text1"/>
          <w:sz w:val="24"/>
          <w:szCs w:val="24"/>
        </w:rPr>
        <w:t xml:space="preserve">D. Meadows, </w:t>
      </w:r>
      <w:r w:rsidR="0078234D" w:rsidRPr="006B6839">
        <w:rPr>
          <w:rFonts w:ascii="Arial" w:eastAsia="Calibri" w:hAnsi="Arial" w:cs="Arial"/>
          <w:color w:val="000000" w:themeColor="text1"/>
          <w:sz w:val="24"/>
          <w:szCs w:val="24"/>
        </w:rPr>
        <w:t xml:space="preserve">H. Pygall, </w:t>
      </w:r>
      <w:r w:rsidRPr="006B6839">
        <w:rPr>
          <w:rFonts w:ascii="Arial" w:eastAsia="Calibri" w:hAnsi="Arial" w:cs="Arial"/>
          <w:color w:val="000000" w:themeColor="text1"/>
          <w:sz w:val="24"/>
          <w:szCs w:val="24"/>
        </w:rPr>
        <w:t xml:space="preserve">I. Pygall, </w:t>
      </w:r>
      <w:r w:rsidR="005C4F99" w:rsidRPr="006B6839">
        <w:rPr>
          <w:rFonts w:ascii="Arial" w:eastAsia="Calibri" w:hAnsi="Arial" w:cs="Arial"/>
          <w:color w:val="000000" w:themeColor="text1"/>
          <w:sz w:val="24"/>
          <w:szCs w:val="24"/>
        </w:rPr>
        <w:t xml:space="preserve">L. Sanders, </w:t>
      </w:r>
      <w:r w:rsidRPr="006B6839">
        <w:rPr>
          <w:rFonts w:ascii="Arial" w:eastAsia="Calibri" w:hAnsi="Arial" w:cs="Arial"/>
          <w:color w:val="000000" w:themeColor="text1"/>
          <w:sz w:val="24"/>
          <w:szCs w:val="24"/>
        </w:rPr>
        <w:t xml:space="preserve">S. Simpson, </w:t>
      </w:r>
      <w:r w:rsidR="0078234D" w:rsidRPr="006B6839">
        <w:rPr>
          <w:rFonts w:ascii="Arial" w:eastAsia="Calibri" w:hAnsi="Arial" w:cs="Arial"/>
          <w:color w:val="000000" w:themeColor="text1"/>
          <w:sz w:val="24"/>
          <w:szCs w:val="24"/>
        </w:rPr>
        <w:t xml:space="preserve">M. Tough </w:t>
      </w:r>
      <w:r w:rsidRPr="006B6839">
        <w:rPr>
          <w:rFonts w:ascii="Arial" w:eastAsia="Calibri" w:hAnsi="Arial" w:cs="Arial"/>
          <w:color w:val="000000" w:themeColor="text1"/>
          <w:sz w:val="24"/>
          <w:szCs w:val="24"/>
        </w:rPr>
        <w:t>and D. Wright</w:t>
      </w:r>
      <w:r w:rsidR="00BE409D" w:rsidRPr="006B6839">
        <w:rPr>
          <w:rFonts w:ascii="Arial" w:eastAsia="Calibri" w:hAnsi="Arial" w:cs="Arial"/>
          <w:color w:val="000000" w:themeColor="text1"/>
          <w:sz w:val="24"/>
          <w:szCs w:val="24"/>
        </w:rPr>
        <w:t>.</w:t>
      </w:r>
    </w:p>
    <w:p w14:paraId="3D19585E" w14:textId="77777777" w:rsidR="008A3FAD" w:rsidRPr="006B6839" w:rsidRDefault="008A3FAD" w:rsidP="00E72603">
      <w:pPr>
        <w:spacing w:after="0" w:line="240" w:lineRule="auto"/>
        <w:ind w:left="1701" w:hanging="1701"/>
        <w:rPr>
          <w:rFonts w:ascii="Arial" w:eastAsia="Calibri" w:hAnsi="Arial" w:cs="Arial"/>
          <w:color w:val="000000" w:themeColor="text1"/>
          <w:sz w:val="24"/>
          <w:szCs w:val="24"/>
        </w:rPr>
      </w:pPr>
    </w:p>
    <w:p w14:paraId="4A8D23FF" w14:textId="052DDB0F" w:rsidR="008A3FAD" w:rsidRPr="006B6839" w:rsidRDefault="008A3FAD" w:rsidP="00E72603">
      <w:pPr>
        <w:spacing w:after="0" w:line="240" w:lineRule="auto"/>
        <w:ind w:left="1134" w:hanging="1134"/>
        <w:rPr>
          <w:rFonts w:ascii="Arial" w:eastAsia="Calibri" w:hAnsi="Arial" w:cs="Arial"/>
          <w:color w:val="000000" w:themeColor="text1"/>
          <w:sz w:val="24"/>
          <w:szCs w:val="24"/>
        </w:rPr>
      </w:pPr>
      <w:r w:rsidRPr="006B6839">
        <w:rPr>
          <w:rFonts w:ascii="Arial" w:eastAsia="Calibri" w:hAnsi="Arial" w:cs="Arial"/>
          <w:b/>
          <w:bCs/>
          <w:color w:val="000000" w:themeColor="text1"/>
          <w:sz w:val="24"/>
          <w:szCs w:val="24"/>
        </w:rPr>
        <w:t>Also</w:t>
      </w:r>
      <w:r w:rsidRPr="006B6839">
        <w:rPr>
          <w:rFonts w:ascii="Arial" w:eastAsia="Calibri" w:hAnsi="Arial" w:cs="Arial"/>
          <w:color w:val="000000" w:themeColor="text1"/>
          <w:sz w:val="24"/>
          <w:szCs w:val="24"/>
        </w:rPr>
        <w:tab/>
        <w:t>Ian Hall (Chief Officer and Town Clerk), David Anderson (Locum Democratic Services Manager) and Louise Hudson (Democratic Services Assistant)</w:t>
      </w:r>
      <w:r w:rsidR="00BE409D" w:rsidRPr="006B6839">
        <w:rPr>
          <w:rFonts w:ascii="Arial" w:eastAsia="Calibri" w:hAnsi="Arial" w:cs="Arial"/>
          <w:color w:val="000000" w:themeColor="text1"/>
          <w:sz w:val="24"/>
          <w:szCs w:val="24"/>
        </w:rPr>
        <w:t>.</w:t>
      </w:r>
    </w:p>
    <w:p w14:paraId="23AAC155" w14:textId="77777777" w:rsidR="008A3FAD" w:rsidRPr="006B6839" w:rsidRDefault="008A3FAD" w:rsidP="00E72603">
      <w:pPr>
        <w:spacing w:after="0" w:line="240" w:lineRule="auto"/>
        <w:ind w:left="1701" w:hanging="1701"/>
        <w:rPr>
          <w:rFonts w:ascii="Arial" w:eastAsia="Calibri" w:hAnsi="Arial" w:cs="Arial"/>
          <w:color w:val="000000" w:themeColor="text1"/>
          <w:sz w:val="24"/>
          <w:szCs w:val="24"/>
        </w:rPr>
      </w:pPr>
    </w:p>
    <w:p w14:paraId="4FA852A1" w14:textId="1EBF5FA6" w:rsidR="008A3FAD" w:rsidRPr="006B6839" w:rsidRDefault="008A3FAD" w:rsidP="00E72603">
      <w:pPr>
        <w:spacing w:after="0" w:line="240" w:lineRule="auto"/>
        <w:ind w:left="1134" w:hanging="1134"/>
        <w:rPr>
          <w:rFonts w:ascii="Arial" w:eastAsia="Calibri" w:hAnsi="Arial" w:cs="Arial"/>
          <w:b/>
          <w:bCs/>
          <w:color w:val="000000" w:themeColor="text1"/>
          <w:sz w:val="24"/>
          <w:szCs w:val="24"/>
        </w:rPr>
      </w:pPr>
      <w:r w:rsidRPr="006B6839">
        <w:rPr>
          <w:rFonts w:ascii="Arial" w:eastAsia="Calibri" w:hAnsi="Arial" w:cs="Arial"/>
          <w:b/>
          <w:bCs/>
          <w:color w:val="000000" w:themeColor="text1"/>
          <w:sz w:val="24"/>
          <w:szCs w:val="24"/>
        </w:rPr>
        <w:t>C.1</w:t>
      </w:r>
      <w:r w:rsidR="00015129" w:rsidRPr="006B6839">
        <w:rPr>
          <w:rFonts w:ascii="Arial" w:eastAsia="Calibri" w:hAnsi="Arial" w:cs="Arial"/>
          <w:b/>
          <w:bCs/>
          <w:color w:val="000000" w:themeColor="text1"/>
          <w:sz w:val="24"/>
          <w:szCs w:val="24"/>
        </w:rPr>
        <w:t>50</w:t>
      </w:r>
      <w:r w:rsidRPr="006B6839">
        <w:rPr>
          <w:rFonts w:ascii="Arial" w:eastAsia="Calibri" w:hAnsi="Arial" w:cs="Arial"/>
          <w:b/>
          <w:bCs/>
          <w:color w:val="000000" w:themeColor="text1"/>
          <w:sz w:val="24"/>
          <w:szCs w:val="24"/>
        </w:rPr>
        <w:t>/25</w:t>
      </w:r>
      <w:r w:rsidRPr="006B6839">
        <w:rPr>
          <w:rFonts w:ascii="Arial" w:eastAsia="Calibri" w:hAnsi="Arial" w:cs="Arial"/>
          <w:b/>
          <w:bCs/>
          <w:color w:val="000000" w:themeColor="text1"/>
          <w:sz w:val="24"/>
          <w:szCs w:val="24"/>
        </w:rPr>
        <w:tab/>
        <w:t>APOLOGIES FOR ABSENCE</w:t>
      </w:r>
    </w:p>
    <w:p w14:paraId="0776C05C" w14:textId="31E59B30" w:rsidR="008A3FAD" w:rsidRPr="006B6839" w:rsidRDefault="008A3FAD" w:rsidP="00E72603">
      <w:pPr>
        <w:spacing w:after="0" w:line="240" w:lineRule="auto"/>
        <w:ind w:left="1134"/>
        <w:rPr>
          <w:rFonts w:ascii="Arial" w:eastAsia="Calibri" w:hAnsi="Arial" w:cs="Arial"/>
          <w:color w:val="000000" w:themeColor="text1"/>
          <w:sz w:val="24"/>
          <w:szCs w:val="24"/>
        </w:rPr>
      </w:pPr>
      <w:r w:rsidRPr="006B6839">
        <w:rPr>
          <w:rFonts w:ascii="Arial" w:eastAsia="Calibri" w:hAnsi="Arial" w:cs="Arial"/>
          <w:color w:val="000000" w:themeColor="text1"/>
          <w:sz w:val="24"/>
          <w:szCs w:val="24"/>
        </w:rPr>
        <w:t>Apologies for absence were received from Councillor</w:t>
      </w:r>
      <w:bookmarkStart w:id="0" w:name="_Hlk167198449"/>
      <w:r w:rsidRPr="006B6839">
        <w:rPr>
          <w:rFonts w:ascii="Arial" w:eastAsia="Calibri" w:hAnsi="Arial" w:cs="Arial"/>
          <w:color w:val="000000" w:themeColor="text1"/>
          <w:sz w:val="24"/>
          <w:szCs w:val="24"/>
        </w:rPr>
        <w:t xml:space="preserve">s, </w:t>
      </w:r>
      <w:r w:rsidR="00AD014B" w:rsidRPr="006B6839">
        <w:rPr>
          <w:rFonts w:ascii="Arial" w:eastAsia="Calibri" w:hAnsi="Arial" w:cs="Arial"/>
          <w:color w:val="000000" w:themeColor="text1"/>
          <w:sz w:val="24"/>
          <w:szCs w:val="24"/>
        </w:rPr>
        <w:t xml:space="preserve">P Cartwright, </w:t>
      </w:r>
      <w:r w:rsidRPr="006B6839">
        <w:rPr>
          <w:rFonts w:ascii="Arial" w:eastAsia="Calibri" w:hAnsi="Arial" w:cs="Arial"/>
          <w:color w:val="000000" w:themeColor="text1"/>
          <w:sz w:val="24"/>
          <w:szCs w:val="24"/>
        </w:rPr>
        <w:t xml:space="preserve">D. Hawley, </w:t>
      </w:r>
      <w:r w:rsidR="00AD014B" w:rsidRPr="006B6839">
        <w:rPr>
          <w:rFonts w:ascii="Arial" w:eastAsia="Calibri" w:hAnsi="Arial" w:cs="Arial"/>
          <w:color w:val="000000" w:themeColor="text1"/>
          <w:sz w:val="24"/>
          <w:szCs w:val="24"/>
        </w:rPr>
        <w:t>E</w:t>
      </w:r>
      <w:r w:rsidR="00141B43" w:rsidRPr="006B6839">
        <w:rPr>
          <w:rFonts w:ascii="Arial" w:eastAsia="Calibri" w:hAnsi="Arial" w:cs="Arial"/>
          <w:color w:val="000000" w:themeColor="text1"/>
          <w:sz w:val="24"/>
          <w:szCs w:val="24"/>
        </w:rPr>
        <w:t>. Sanders</w:t>
      </w:r>
      <w:r w:rsidRPr="006B6839">
        <w:rPr>
          <w:rFonts w:ascii="Arial" w:eastAsia="Calibri" w:hAnsi="Arial" w:cs="Arial"/>
          <w:color w:val="000000" w:themeColor="text1"/>
          <w:sz w:val="24"/>
          <w:szCs w:val="24"/>
        </w:rPr>
        <w:t xml:space="preserve"> and M Sanderson.</w:t>
      </w:r>
    </w:p>
    <w:p w14:paraId="71BE430A" w14:textId="77777777" w:rsidR="008A3FAD" w:rsidRPr="006B6839" w:rsidRDefault="008A3FAD" w:rsidP="00E72603">
      <w:pPr>
        <w:spacing w:after="0" w:line="240" w:lineRule="auto"/>
        <w:ind w:left="1134"/>
        <w:rPr>
          <w:rFonts w:ascii="Arial" w:eastAsia="Calibri" w:hAnsi="Arial" w:cs="Arial"/>
          <w:color w:val="000000" w:themeColor="text1"/>
          <w:sz w:val="24"/>
          <w:szCs w:val="24"/>
        </w:rPr>
      </w:pPr>
    </w:p>
    <w:p w14:paraId="2B1ECAA0" w14:textId="77777777" w:rsidR="008A3FAD" w:rsidRPr="006B6839" w:rsidRDefault="008A3FAD" w:rsidP="00E72603">
      <w:pPr>
        <w:spacing w:after="0" w:line="240" w:lineRule="auto"/>
        <w:ind w:left="3402" w:hanging="2268"/>
        <w:rPr>
          <w:rFonts w:ascii="Arial" w:eastAsia="Calibri" w:hAnsi="Arial" w:cs="Arial"/>
          <w:color w:val="000000" w:themeColor="text1"/>
          <w:sz w:val="24"/>
          <w:szCs w:val="24"/>
        </w:rPr>
      </w:pPr>
      <w:r w:rsidRPr="006B6839">
        <w:rPr>
          <w:rFonts w:ascii="Arial" w:eastAsia="Calibri" w:hAnsi="Arial" w:cs="Arial"/>
          <w:b/>
          <w:bCs/>
          <w:color w:val="000000" w:themeColor="text1"/>
          <w:sz w:val="24"/>
          <w:szCs w:val="24"/>
        </w:rPr>
        <w:t>RESOLVED:</w:t>
      </w:r>
      <w:r w:rsidRPr="006B6839">
        <w:rPr>
          <w:rFonts w:ascii="Arial" w:eastAsia="Calibri" w:hAnsi="Arial" w:cs="Arial"/>
          <w:b/>
          <w:bCs/>
          <w:color w:val="000000" w:themeColor="text1"/>
          <w:sz w:val="24"/>
          <w:szCs w:val="24"/>
        </w:rPr>
        <w:tab/>
      </w:r>
      <w:r w:rsidRPr="006B6839">
        <w:rPr>
          <w:rFonts w:ascii="Arial" w:eastAsia="Calibri" w:hAnsi="Arial" w:cs="Arial"/>
          <w:color w:val="000000" w:themeColor="text1"/>
          <w:sz w:val="24"/>
          <w:szCs w:val="24"/>
        </w:rPr>
        <w:t>That the apologies be noted.</w:t>
      </w:r>
    </w:p>
    <w:p w14:paraId="4672FEC1" w14:textId="77777777" w:rsidR="001E23A2" w:rsidRPr="006B6839" w:rsidRDefault="001E23A2" w:rsidP="00E72603">
      <w:pPr>
        <w:spacing w:after="0" w:line="240" w:lineRule="auto"/>
        <w:ind w:left="1134" w:hanging="1134"/>
        <w:rPr>
          <w:rFonts w:ascii="Arial" w:eastAsia="Calibri" w:hAnsi="Arial" w:cs="Arial"/>
          <w:color w:val="000000" w:themeColor="text1"/>
          <w:sz w:val="24"/>
          <w:szCs w:val="24"/>
        </w:rPr>
      </w:pPr>
    </w:p>
    <w:bookmarkEnd w:id="0"/>
    <w:p w14:paraId="46698CBB" w14:textId="4CE10C4A" w:rsidR="008A3FAD" w:rsidRPr="006B6839" w:rsidRDefault="008A3FAD" w:rsidP="00E72603">
      <w:pPr>
        <w:spacing w:after="0" w:line="240" w:lineRule="auto"/>
        <w:ind w:left="1134" w:hanging="1134"/>
        <w:rPr>
          <w:rFonts w:ascii="Arial" w:eastAsia="Calibri" w:hAnsi="Arial" w:cs="Arial"/>
          <w:b/>
          <w:bCs/>
          <w:color w:val="000000" w:themeColor="text1"/>
          <w:sz w:val="24"/>
          <w:szCs w:val="24"/>
        </w:rPr>
      </w:pPr>
      <w:r w:rsidRPr="006B6839">
        <w:rPr>
          <w:rFonts w:ascii="Arial" w:eastAsia="Calibri" w:hAnsi="Arial" w:cs="Arial"/>
          <w:b/>
          <w:bCs/>
          <w:color w:val="000000" w:themeColor="text1"/>
          <w:sz w:val="24"/>
          <w:szCs w:val="24"/>
        </w:rPr>
        <w:t>C.1</w:t>
      </w:r>
      <w:r w:rsidR="00015129" w:rsidRPr="006B6839">
        <w:rPr>
          <w:rFonts w:ascii="Arial" w:eastAsia="Calibri" w:hAnsi="Arial" w:cs="Arial"/>
          <w:b/>
          <w:bCs/>
          <w:color w:val="000000" w:themeColor="text1"/>
          <w:sz w:val="24"/>
          <w:szCs w:val="24"/>
        </w:rPr>
        <w:t>51</w:t>
      </w:r>
      <w:r w:rsidRPr="006B6839">
        <w:rPr>
          <w:rFonts w:ascii="Arial" w:eastAsia="Calibri" w:hAnsi="Arial" w:cs="Arial"/>
          <w:b/>
          <w:bCs/>
          <w:color w:val="000000" w:themeColor="text1"/>
          <w:sz w:val="24"/>
          <w:szCs w:val="24"/>
        </w:rPr>
        <w:t>/25</w:t>
      </w:r>
      <w:r w:rsidRPr="006B6839">
        <w:rPr>
          <w:rFonts w:ascii="Arial" w:eastAsia="Calibri" w:hAnsi="Arial" w:cs="Arial"/>
          <w:b/>
          <w:bCs/>
          <w:color w:val="000000" w:themeColor="text1"/>
          <w:sz w:val="24"/>
          <w:szCs w:val="24"/>
        </w:rPr>
        <w:tab/>
        <w:t>DECLARATIONS OF INTEREST</w:t>
      </w:r>
    </w:p>
    <w:p w14:paraId="5A48AC43" w14:textId="77777777" w:rsidR="008A3FAD" w:rsidRPr="006B6839" w:rsidRDefault="008A3FAD" w:rsidP="00E72603">
      <w:pPr>
        <w:spacing w:after="0" w:line="240" w:lineRule="auto"/>
        <w:ind w:left="1134"/>
        <w:rPr>
          <w:rFonts w:ascii="Arial" w:eastAsia="Calibri" w:hAnsi="Arial" w:cs="Arial"/>
          <w:color w:val="000000" w:themeColor="text1"/>
          <w:sz w:val="24"/>
          <w:szCs w:val="24"/>
        </w:rPr>
      </w:pPr>
      <w:r w:rsidRPr="006B6839">
        <w:rPr>
          <w:rFonts w:ascii="Arial" w:eastAsia="Calibri" w:hAnsi="Arial" w:cs="Arial"/>
          <w:color w:val="000000" w:themeColor="text1"/>
          <w:sz w:val="24"/>
          <w:szCs w:val="24"/>
        </w:rPr>
        <w:t>No interests were declared.</w:t>
      </w:r>
    </w:p>
    <w:p w14:paraId="12C789BA" w14:textId="77777777" w:rsidR="001E23A2" w:rsidRPr="006B6839" w:rsidRDefault="001E23A2" w:rsidP="00E72603">
      <w:pPr>
        <w:spacing w:after="0" w:line="240" w:lineRule="auto"/>
        <w:ind w:left="1134"/>
        <w:rPr>
          <w:rFonts w:ascii="Arial" w:eastAsia="Calibri" w:hAnsi="Arial" w:cs="Arial"/>
          <w:color w:val="000000" w:themeColor="text1"/>
          <w:sz w:val="24"/>
          <w:szCs w:val="24"/>
        </w:rPr>
      </w:pPr>
    </w:p>
    <w:p w14:paraId="4DC8BC7F" w14:textId="2BC4B65A" w:rsidR="008A3FAD" w:rsidRPr="006B6839" w:rsidRDefault="008A3FAD" w:rsidP="00E72603">
      <w:pPr>
        <w:spacing w:after="0" w:line="240" w:lineRule="auto"/>
        <w:ind w:left="1134" w:hanging="1134"/>
        <w:rPr>
          <w:rFonts w:ascii="Arial" w:eastAsia="Calibri" w:hAnsi="Arial" w:cs="Arial"/>
          <w:b/>
          <w:bCs/>
          <w:color w:val="000000" w:themeColor="text1"/>
          <w:sz w:val="24"/>
          <w:szCs w:val="24"/>
        </w:rPr>
      </w:pPr>
      <w:r w:rsidRPr="006B6839">
        <w:rPr>
          <w:rFonts w:ascii="Arial" w:eastAsia="Calibri" w:hAnsi="Arial" w:cs="Arial"/>
          <w:b/>
          <w:bCs/>
          <w:color w:val="000000" w:themeColor="text1"/>
          <w:sz w:val="24"/>
          <w:szCs w:val="24"/>
        </w:rPr>
        <w:t>C.1</w:t>
      </w:r>
      <w:r w:rsidR="00015129" w:rsidRPr="006B6839">
        <w:rPr>
          <w:rFonts w:ascii="Arial" w:eastAsia="Calibri" w:hAnsi="Arial" w:cs="Arial"/>
          <w:b/>
          <w:bCs/>
          <w:color w:val="000000" w:themeColor="text1"/>
          <w:sz w:val="24"/>
          <w:szCs w:val="24"/>
        </w:rPr>
        <w:t>52</w:t>
      </w:r>
      <w:r w:rsidRPr="006B6839">
        <w:rPr>
          <w:rFonts w:ascii="Arial" w:eastAsia="Calibri" w:hAnsi="Arial" w:cs="Arial"/>
          <w:b/>
          <w:bCs/>
          <w:color w:val="000000" w:themeColor="text1"/>
          <w:sz w:val="24"/>
          <w:szCs w:val="24"/>
        </w:rPr>
        <w:t>/25</w:t>
      </w:r>
      <w:r w:rsidRPr="006B6839">
        <w:rPr>
          <w:rFonts w:ascii="Arial" w:eastAsia="Calibri" w:hAnsi="Arial" w:cs="Arial"/>
          <w:b/>
          <w:bCs/>
          <w:color w:val="000000" w:themeColor="text1"/>
          <w:sz w:val="24"/>
          <w:szCs w:val="24"/>
        </w:rPr>
        <w:tab/>
        <w:t>PUBLIC PARTICIPATION</w:t>
      </w:r>
    </w:p>
    <w:p w14:paraId="28F41FF7" w14:textId="77777777" w:rsidR="008A3FAD" w:rsidRPr="006B6839" w:rsidRDefault="008A3FAD" w:rsidP="00E72603">
      <w:pPr>
        <w:spacing w:after="0" w:line="240" w:lineRule="auto"/>
        <w:ind w:left="1134"/>
        <w:rPr>
          <w:rFonts w:ascii="Arial" w:eastAsia="Calibri" w:hAnsi="Arial" w:cs="Arial"/>
          <w:color w:val="000000" w:themeColor="text1"/>
          <w:sz w:val="24"/>
          <w:szCs w:val="24"/>
        </w:rPr>
      </w:pPr>
      <w:r w:rsidRPr="006B6839">
        <w:rPr>
          <w:rFonts w:ascii="Arial" w:eastAsia="Calibri" w:hAnsi="Arial" w:cs="Arial"/>
          <w:color w:val="000000" w:themeColor="text1"/>
          <w:sz w:val="24"/>
          <w:szCs w:val="24"/>
        </w:rPr>
        <w:t>No Public were present.</w:t>
      </w:r>
    </w:p>
    <w:p w14:paraId="387B19AD" w14:textId="77777777" w:rsidR="008A3FAD" w:rsidRPr="006B6839" w:rsidRDefault="008A3FAD" w:rsidP="00E72603">
      <w:pPr>
        <w:spacing w:after="0" w:line="240" w:lineRule="auto"/>
        <w:ind w:left="1134"/>
        <w:rPr>
          <w:rFonts w:ascii="Arial" w:eastAsia="Calibri" w:hAnsi="Arial" w:cs="Arial"/>
          <w:color w:val="000000" w:themeColor="text1"/>
          <w:sz w:val="24"/>
          <w:szCs w:val="24"/>
        </w:rPr>
      </w:pPr>
    </w:p>
    <w:p w14:paraId="1B2CDB91" w14:textId="71BAE5B8" w:rsidR="008A3FAD" w:rsidRPr="006B6839" w:rsidRDefault="008A3FAD" w:rsidP="00E72603">
      <w:pPr>
        <w:spacing w:after="0" w:line="240" w:lineRule="auto"/>
        <w:ind w:left="1134" w:hanging="1134"/>
        <w:rPr>
          <w:rFonts w:ascii="Arial" w:eastAsia="Calibri" w:hAnsi="Arial" w:cs="Arial"/>
          <w:b/>
          <w:bCs/>
          <w:color w:val="000000" w:themeColor="text1"/>
          <w:sz w:val="24"/>
          <w:szCs w:val="24"/>
        </w:rPr>
      </w:pPr>
      <w:r w:rsidRPr="006B6839">
        <w:rPr>
          <w:rFonts w:ascii="Arial" w:eastAsia="Calibri" w:hAnsi="Arial" w:cs="Arial"/>
          <w:b/>
          <w:bCs/>
          <w:color w:val="000000" w:themeColor="text1"/>
          <w:sz w:val="24"/>
          <w:szCs w:val="24"/>
        </w:rPr>
        <w:t>C.1</w:t>
      </w:r>
      <w:r w:rsidR="00015129" w:rsidRPr="006B6839">
        <w:rPr>
          <w:rFonts w:ascii="Arial" w:eastAsia="Calibri" w:hAnsi="Arial" w:cs="Arial"/>
          <w:b/>
          <w:bCs/>
          <w:color w:val="000000" w:themeColor="text1"/>
          <w:sz w:val="24"/>
          <w:szCs w:val="24"/>
        </w:rPr>
        <w:t>53</w:t>
      </w:r>
      <w:r w:rsidRPr="006B6839">
        <w:rPr>
          <w:rFonts w:ascii="Arial" w:eastAsia="Calibri" w:hAnsi="Arial" w:cs="Arial"/>
          <w:b/>
          <w:bCs/>
          <w:color w:val="000000" w:themeColor="text1"/>
          <w:sz w:val="24"/>
          <w:szCs w:val="24"/>
        </w:rPr>
        <w:t>/25</w:t>
      </w:r>
      <w:r w:rsidRPr="006B6839">
        <w:rPr>
          <w:rFonts w:ascii="Arial" w:eastAsia="Calibri" w:hAnsi="Arial" w:cs="Arial"/>
          <w:b/>
          <w:bCs/>
          <w:color w:val="000000" w:themeColor="text1"/>
          <w:sz w:val="24"/>
          <w:szCs w:val="24"/>
        </w:rPr>
        <w:tab/>
        <w:t>MINUTES</w:t>
      </w:r>
    </w:p>
    <w:p w14:paraId="22F01BCD" w14:textId="77777777" w:rsidR="008A3FAD" w:rsidRPr="006B6839" w:rsidRDefault="008A3FAD" w:rsidP="00E72603">
      <w:pPr>
        <w:spacing w:after="0" w:line="240" w:lineRule="auto"/>
        <w:ind w:left="1701" w:hanging="1701"/>
        <w:rPr>
          <w:rFonts w:ascii="Arial" w:eastAsia="Calibri" w:hAnsi="Arial" w:cs="Arial"/>
          <w:b/>
          <w:bCs/>
          <w:color w:val="000000" w:themeColor="text1"/>
          <w:sz w:val="24"/>
          <w:szCs w:val="24"/>
        </w:rPr>
      </w:pPr>
    </w:p>
    <w:p w14:paraId="70673DF1" w14:textId="6DBBA707" w:rsidR="008A3FAD" w:rsidRPr="006B6839" w:rsidRDefault="008A3FAD" w:rsidP="00E72603">
      <w:pPr>
        <w:pStyle w:val="ListParagraph"/>
        <w:numPr>
          <w:ilvl w:val="0"/>
          <w:numId w:val="1"/>
        </w:numPr>
        <w:suppressAutoHyphens/>
        <w:autoSpaceDN w:val="0"/>
        <w:spacing w:after="0" w:line="240" w:lineRule="auto"/>
        <w:ind w:left="1560" w:hanging="426"/>
        <w:textAlignment w:val="baseline"/>
        <w:rPr>
          <w:rFonts w:ascii="Arial" w:eastAsiaTheme="minorEastAsia" w:hAnsi="Arial" w:cs="Arial"/>
          <w:sz w:val="24"/>
          <w:szCs w:val="24"/>
        </w:rPr>
      </w:pPr>
      <w:r w:rsidRPr="006B6839">
        <w:rPr>
          <w:rFonts w:ascii="Arial" w:eastAsiaTheme="minorEastAsia" w:hAnsi="Arial" w:cs="Arial"/>
          <w:sz w:val="24"/>
          <w:szCs w:val="24"/>
        </w:rPr>
        <w:t xml:space="preserve">Council Meeting held on </w:t>
      </w:r>
      <w:r w:rsidR="00553A3A" w:rsidRPr="006B6839">
        <w:rPr>
          <w:rFonts w:ascii="Arial" w:eastAsiaTheme="minorEastAsia" w:hAnsi="Arial" w:cs="Arial"/>
          <w:sz w:val="24"/>
          <w:szCs w:val="24"/>
        </w:rPr>
        <w:t>1</w:t>
      </w:r>
      <w:r w:rsidR="008F6D29" w:rsidRPr="006B6839">
        <w:rPr>
          <w:rFonts w:ascii="Arial" w:eastAsiaTheme="minorEastAsia" w:hAnsi="Arial" w:cs="Arial"/>
          <w:sz w:val="24"/>
          <w:szCs w:val="24"/>
        </w:rPr>
        <w:t>5th</w:t>
      </w:r>
      <w:r w:rsidRPr="006B6839">
        <w:rPr>
          <w:rFonts w:ascii="Arial" w:eastAsiaTheme="minorEastAsia" w:hAnsi="Arial" w:cs="Arial"/>
          <w:sz w:val="24"/>
          <w:szCs w:val="24"/>
        </w:rPr>
        <w:t xml:space="preserve"> </w:t>
      </w:r>
      <w:r w:rsidR="008F6D29" w:rsidRPr="006B6839">
        <w:rPr>
          <w:rFonts w:ascii="Arial" w:eastAsiaTheme="minorEastAsia" w:hAnsi="Arial" w:cs="Arial"/>
          <w:sz w:val="24"/>
          <w:szCs w:val="24"/>
        </w:rPr>
        <w:t>December</w:t>
      </w:r>
      <w:r w:rsidRPr="006B6839">
        <w:rPr>
          <w:rFonts w:ascii="Arial" w:eastAsiaTheme="minorEastAsia" w:hAnsi="Arial" w:cs="Arial"/>
          <w:sz w:val="24"/>
          <w:szCs w:val="24"/>
        </w:rPr>
        <w:t xml:space="preserve"> 2025</w:t>
      </w:r>
    </w:p>
    <w:p w14:paraId="43C048C7" w14:textId="77777777" w:rsidR="008A3FAD" w:rsidRPr="006B6839" w:rsidRDefault="008A3FAD" w:rsidP="007011F9">
      <w:pPr>
        <w:suppressAutoHyphens/>
        <w:autoSpaceDN w:val="0"/>
        <w:spacing w:after="0" w:line="240" w:lineRule="auto"/>
        <w:textAlignment w:val="baseline"/>
        <w:rPr>
          <w:rFonts w:ascii="Arial" w:eastAsiaTheme="minorEastAsia" w:hAnsi="Arial" w:cs="Arial"/>
          <w:sz w:val="24"/>
          <w:szCs w:val="24"/>
        </w:rPr>
      </w:pPr>
    </w:p>
    <w:p w14:paraId="42B4C871" w14:textId="77777777" w:rsidR="008A3FAD" w:rsidRPr="006B6839" w:rsidRDefault="008A3FAD" w:rsidP="00E72603">
      <w:pPr>
        <w:spacing w:after="0" w:line="240" w:lineRule="auto"/>
        <w:ind w:left="3402" w:hanging="2268"/>
        <w:rPr>
          <w:rFonts w:ascii="Arial" w:eastAsia="Calibri" w:hAnsi="Arial" w:cs="Arial"/>
          <w:color w:val="000000" w:themeColor="text1"/>
          <w:sz w:val="24"/>
          <w:szCs w:val="24"/>
        </w:rPr>
      </w:pPr>
      <w:r w:rsidRPr="006B6839">
        <w:rPr>
          <w:rFonts w:ascii="Arial" w:eastAsia="Calibri" w:hAnsi="Arial" w:cs="Arial"/>
          <w:b/>
          <w:bCs/>
          <w:color w:val="000000" w:themeColor="text1"/>
          <w:sz w:val="24"/>
          <w:szCs w:val="24"/>
        </w:rPr>
        <w:t>RESOLVED:</w:t>
      </w:r>
      <w:r w:rsidRPr="006B6839">
        <w:rPr>
          <w:rFonts w:ascii="Arial" w:eastAsia="Calibri" w:hAnsi="Arial" w:cs="Arial"/>
          <w:b/>
          <w:bCs/>
          <w:color w:val="000000" w:themeColor="text1"/>
          <w:sz w:val="24"/>
          <w:szCs w:val="24"/>
        </w:rPr>
        <w:tab/>
      </w:r>
      <w:r w:rsidRPr="006B6839">
        <w:rPr>
          <w:rFonts w:ascii="Arial" w:eastAsia="Calibri" w:hAnsi="Arial" w:cs="Arial"/>
          <w:color w:val="000000" w:themeColor="text1"/>
          <w:sz w:val="24"/>
          <w:szCs w:val="24"/>
        </w:rPr>
        <w:t>That the Minutes of the above meeting be approved.</w:t>
      </w:r>
    </w:p>
    <w:p w14:paraId="27C6838E" w14:textId="77777777" w:rsidR="002C28BA" w:rsidRPr="006B6839" w:rsidRDefault="002C28BA" w:rsidP="00E72603">
      <w:pPr>
        <w:spacing w:after="0" w:line="240" w:lineRule="auto"/>
        <w:ind w:left="1134" w:hanging="1134"/>
        <w:rPr>
          <w:rFonts w:ascii="Arial" w:hAnsi="Arial" w:cs="Arial"/>
          <w:sz w:val="24"/>
          <w:szCs w:val="24"/>
        </w:rPr>
      </w:pPr>
    </w:p>
    <w:p w14:paraId="58125B91" w14:textId="6789D5B6" w:rsidR="00296C9E" w:rsidRPr="006B6839" w:rsidRDefault="0007700D" w:rsidP="00296C9E">
      <w:pPr>
        <w:pStyle w:val="NoSpacing"/>
        <w:suppressAutoHyphens/>
        <w:autoSpaceDN w:val="0"/>
        <w:ind w:left="1134" w:hanging="1134"/>
        <w:textAlignment w:val="baseline"/>
        <w:rPr>
          <w:rFonts w:eastAsiaTheme="minorEastAsia" w:cs="Arial"/>
          <w:b/>
          <w:bCs/>
          <w:szCs w:val="24"/>
        </w:rPr>
      </w:pPr>
      <w:r w:rsidRPr="006B6839">
        <w:rPr>
          <w:rFonts w:eastAsia="Calibri" w:cs="Arial"/>
          <w:b/>
          <w:bCs/>
          <w:color w:val="000000" w:themeColor="text1"/>
          <w:szCs w:val="24"/>
        </w:rPr>
        <w:t>C.154/25</w:t>
      </w:r>
      <w:r w:rsidRPr="006B6839">
        <w:rPr>
          <w:rFonts w:eastAsia="Calibri" w:cs="Arial"/>
          <w:b/>
          <w:bCs/>
          <w:color w:val="000000" w:themeColor="text1"/>
          <w:szCs w:val="24"/>
        </w:rPr>
        <w:tab/>
      </w:r>
      <w:r w:rsidRPr="006B6839">
        <w:rPr>
          <w:rFonts w:eastAsiaTheme="minorEastAsia" w:cs="Arial"/>
          <w:b/>
          <w:bCs/>
          <w:szCs w:val="24"/>
        </w:rPr>
        <w:t>REQUEST FOR NOMINATIONS</w:t>
      </w:r>
    </w:p>
    <w:p w14:paraId="331BD62D" w14:textId="3A135276" w:rsidR="00EF7EC4" w:rsidRPr="006B6839" w:rsidRDefault="008A3FAD" w:rsidP="0007700D">
      <w:pPr>
        <w:spacing w:after="0" w:line="240" w:lineRule="auto"/>
        <w:ind w:left="1134"/>
        <w:rPr>
          <w:rFonts w:ascii="Arial" w:eastAsia="Calibri" w:hAnsi="Arial" w:cs="Arial"/>
          <w:color w:val="000000" w:themeColor="text1"/>
          <w:sz w:val="24"/>
          <w:szCs w:val="24"/>
        </w:rPr>
      </w:pPr>
      <w:r w:rsidRPr="006B6839">
        <w:rPr>
          <w:rFonts w:ascii="Arial" w:eastAsia="Calibri" w:hAnsi="Arial" w:cs="Arial"/>
          <w:color w:val="000000" w:themeColor="text1"/>
          <w:sz w:val="24"/>
          <w:szCs w:val="24"/>
        </w:rPr>
        <w:t xml:space="preserve">Consideration was given to </w:t>
      </w:r>
      <w:r w:rsidR="003F4377" w:rsidRPr="006B6839">
        <w:rPr>
          <w:rFonts w:ascii="Arial" w:eastAsia="Calibri" w:hAnsi="Arial" w:cs="Arial"/>
          <w:color w:val="000000" w:themeColor="text1"/>
          <w:sz w:val="24"/>
          <w:szCs w:val="24"/>
        </w:rPr>
        <w:t xml:space="preserve">the following </w:t>
      </w:r>
      <w:r w:rsidR="0029562C" w:rsidRPr="006B6839">
        <w:rPr>
          <w:rFonts w:ascii="Arial" w:eastAsia="Calibri" w:hAnsi="Arial" w:cs="Arial"/>
          <w:color w:val="000000" w:themeColor="text1"/>
          <w:sz w:val="24"/>
          <w:szCs w:val="24"/>
        </w:rPr>
        <w:t xml:space="preserve">request for nominations </w:t>
      </w:r>
      <w:r w:rsidR="003F4377" w:rsidRPr="006B6839">
        <w:rPr>
          <w:rFonts w:ascii="Arial" w:eastAsia="Calibri" w:hAnsi="Arial" w:cs="Arial"/>
          <w:color w:val="000000" w:themeColor="text1"/>
          <w:sz w:val="24"/>
          <w:szCs w:val="24"/>
        </w:rPr>
        <w:t>received from CDALC</w:t>
      </w:r>
    </w:p>
    <w:p w14:paraId="0808DB0A" w14:textId="77777777" w:rsidR="003F4377" w:rsidRPr="006B6839" w:rsidRDefault="003F4377" w:rsidP="0007700D">
      <w:pPr>
        <w:spacing w:after="0" w:line="240" w:lineRule="auto"/>
        <w:ind w:left="1134"/>
        <w:rPr>
          <w:rFonts w:ascii="Arial" w:eastAsia="Calibri" w:hAnsi="Arial" w:cs="Arial"/>
          <w:color w:val="000000" w:themeColor="text1"/>
          <w:sz w:val="24"/>
          <w:szCs w:val="24"/>
        </w:rPr>
      </w:pPr>
    </w:p>
    <w:p w14:paraId="37BC14EB" w14:textId="77777777" w:rsidR="00C779A4" w:rsidRPr="006B6839" w:rsidRDefault="00C779A4" w:rsidP="00E151DD">
      <w:pPr>
        <w:pStyle w:val="ListParagraph"/>
        <w:numPr>
          <w:ilvl w:val="1"/>
          <w:numId w:val="4"/>
        </w:numPr>
        <w:suppressAutoHyphens/>
        <w:autoSpaceDN w:val="0"/>
        <w:spacing w:after="0" w:line="240" w:lineRule="auto"/>
        <w:ind w:left="1560" w:hanging="426"/>
        <w:textAlignment w:val="baseline"/>
        <w:rPr>
          <w:rFonts w:ascii="Arial" w:eastAsiaTheme="minorEastAsia" w:hAnsi="Arial" w:cs="Arial"/>
          <w:sz w:val="24"/>
          <w:szCs w:val="24"/>
        </w:rPr>
      </w:pPr>
      <w:r w:rsidRPr="006B6839">
        <w:rPr>
          <w:rFonts w:ascii="Arial" w:eastAsiaTheme="minorEastAsia" w:hAnsi="Arial" w:cs="Arial"/>
          <w:sz w:val="24"/>
          <w:szCs w:val="24"/>
        </w:rPr>
        <w:t>Royal Garden Party</w:t>
      </w:r>
    </w:p>
    <w:p w14:paraId="457B5A9B" w14:textId="77777777" w:rsidR="00C779A4" w:rsidRPr="006B6839" w:rsidRDefault="00C779A4" w:rsidP="00E151DD">
      <w:pPr>
        <w:pStyle w:val="ListParagraph"/>
        <w:numPr>
          <w:ilvl w:val="1"/>
          <w:numId w:val="4"/>
        </w:numPr>
        <w:suppressAutoHyphens/>
        <w:autoSpaceDN w:val="0"/>
        <w:spacing w:after="0" w:line="240" w:lineRule="auto"/>
        <w:ind w:left="1560" w:hanging="426"/>
        <w:textAlignment w:val="baseline"/>
        <w:rPr>
          <w:rFonts w:ascii="Arial" w:eastAsiaTheme="minorEastAsia" w:hAnsi="Arial" w:cs="Arial"/>
          <w:sz w:val="24"/>
          <w:szCs w:val="24"/>
        </w:rPr>
      </w:pPr>
      <w:r w:rsidRPr="006B6839">
        <w:rPr>
          <w:rFonts w:ascii="Arial" w:eastAsiaTheme="minorEastAsia" w:hAnsi="Arial" w:cs="Arial"/>
          <w:sz w:val="24"/>
          <w:szCs w:val="24"/>
        </w:rPr>
        <w:t>CDALC Executive Committee</w:t>
      </w:r>
    </w:p>
    <w:p w14:paraId="0FEFB26A" w14:textId="77777777" w:rsidR="00C015A2" w:rsidRPr="006B6839" w:rsidRDefault="00C015A2" w:rsidP="0079727B">
      <w:pPr>
        <w:tabs>
          <w:tab w:val="left" w:pos="1134"/>
        </w:tabs>
        <w:suppressAutoHyphens/>
        <w:autoSpaceDN w:val="0"/>
        <w:spacing w:after="0" w:line="240" w:lineRule="auto"/>
        <w:ind w:left="1134"/>
        <w:textAlignment w:val="baseline"/>
        <w:rPr>
          <w:rFonts w:ascii="Arial" w:eastAsia="Calibri" w:hAnsi="Arial" w:cs="Arial"/>
          <w:bCs/>
          <w:sz w:val="24"/>
          <w:szCs w:val="24"/>
        </w:rPr>
      </w:pPr>
    </w:p>
    <w:p w14:paraId="307976F9" w14:textId="64DA6C5F" w:rsidR="008C2E33" w:rsidRPr="006B6839" w:rsidRDefault="008A3FAD" w:rsidP="00F85F8C">
      <w:pPr>
        <w:tabs>
          <w:tab w:val="left" w:pos="3261"/>
        </w:tabs>
        <w:spacing w:after="0" w:line="240" w:lineRule="auto"/>
        <w:ind w:left="3544" w:hanging="2410"/>
        <w:rPr>
          <w:rFonts w:ascii="Arial" w:hAnsi="Arial" w:cs="Arial"/>
          <w:bCs/>
          <w:sz w:val="24"/>
          <w:szCs w:val="24"/>
        </w:rPr>
      </w:pPr>
      <w:r w:rsidRPr="006B6839">
        <w:rPr>
          <w:rFonts w:ascii="Arial" w:eastAsia="Calibri" w:hAnsi="Arial" w:cs="Arial"/>
          <w:b/>
          <w:bCs/>
          <w:color w:val="000000" w:themeColor="text1"/>
          <w:sz w:val="24"/>
          <w:szCs w:val="24"/>
        </w:rPr>
        <w:t>RESOLVED:</w:t>
      </w:r>
      <w:r w:rsidR="007F383C" w:rsidRPr="006B6839">
        <w:rPr>
          <w:rFonts w:ascii="Arial" w:eastAsia="Calibri" w:hAnsi="Arial" w:cs="Arial"/>
          <w:b/>
          <w:bCs/>
          <w:color w:val="000000" w:themeColor="text1"/>
          <w:sz w:val="24"/>
          <w:szCs w:val="24"/>
        </w:rPr>
        <w:tab/>
      </w:r>
      <w:r w:rsidR="008C2E33" w:rsidRPr="006B6839">
        <w:rPr>
          <w:rFonts w:ascii="Arial" w:eastAsia="Calibri" w:hAnsi="Arial" w:cs="Arial"/>
          <w:color w:val="000000" w:themeColor="text1"/>
          <w:sz w:val="24"/>
          <w:szCs w:val="24"/>
        </w:rPr>
        <w:t xml:space="preserve">1. </w:t>
      </w:r>
      <w:r w:rsidR="008C2E33" w:rsidRPr="006B6839">
        <w:rPr>
          <w:rFonts w:ascii="Arial" w:hAnsi="Arial" w:cs="Arial"/>
          <w:bCs/>
          <w:sz w:val="24"/>
          <w:szCs w:val="24"/>
        </w:rPr>
        <w:t xml:space="preserve">That </w:t>
      </w:r>
      <w:r w:rsidR="00322146" w:rsidRPr="006B6839">
        <w:rPr>
          <w:rFonts w:ascii="Arial" w:hAnsi="Arial" w:cs="Arial"/>
          <w:bCs/>
          <w:sz w:val="24"/>
          <w:szCs w:val="24"/>
        </w:rPr>
        <w:t xml:space="preserve">Councillor </w:t>
      </w:r>
      <w:r w:rsidR="00482402" w:rsidRPr="006B6839">
        <w:rPr>
          <w:rFonts w:ascii="Arial" w:hAnsi="Arial" w:cs="Arial"/>
          <w:bCs/>
          <w:sz w:val="24"/>
          <w:szCs w:val="24"/>
        </w:rPr>
        <w:t xml:space="preserve">Paul Cartwright </w:t>
      </w:r>
      <w:r w:rsidR="002B7371" w:rsidRPr="006B6839">
        <w:rPr>
          <w:rFonts w:ascii="Arial" w:hAnsi="Arial" w:cs="Arial"/>
          <w:bCs/>
          <w:sz w:val="24"/>
          <w:szCs w:val="24"/>
        </w:rPr>
        <w:t xml:space="preserve">be </w:t>
      </w:r>
      <w:r w:rsidR="00482402" w:rsidRPr="006B6839">
        <w:rPr>
          <w:rFonts w:ascii="Arial" w:hAnsi="Arial" w:cs="Arial"/>
          <w:bCs/>
          <w:sz w:val="24"/>
          <w:szCs w:val="24"/>
        </w:rPr>
        <w:t xml:space="preserve">nominated to </w:t>
      </w:r>
      <w:r w:rsidR="00DC5B6D" w:rsidRPr="006B6839">
        <w:rPr>
          <w:rFonts w:ascii="Arial" w:hAnsi="Arial" w:cs="Arial"/>
          <w:bCs/>
          <w:sz w:val="24"/>
          <w:szCs w:val="24"/>
        </w:rPr>
        <w:t xml:space="preserve">attend the </w:t>
      </w:r>
      <w:r w:rsidR="00F85F8C" w:rsidRPr="006B6839">
        <w:rPr>
          <w:rFonts w:ascii="Arial" w:hAnsi="Arial" w:cs="Arial"/>
          <w:bCs/>
          <w:sz w:val="24"/>
          <w:szCs w:val="24"/>
        </w:rPr>
        <w:t>Royal Garden Party.</w:t>
      </w:r>
      <w:r w:rsidR="00482402" w:rsidRPr="006B6839">
        <w:rPr>
          <w:rFonts w:ascii="Arial" w:hAnsi="Arial" w:cs="Arial"/>
          <w:bCs/>
          <w:sz w:val="24"/>
          <w:szCs w:val="24"/>
        </w:rPr>
        <w:t xml:space="preserve"> </w:t>
      </w:r>
    </w:p>
    <w:p w14:paraId="3ED5F26B" w14:textId="77777777" w:rsidR="008C2E33" w:rsidRPr="006B6839" w:rsidRDefault="008C2E33" w:rsidP="008C2E33">
      <w:pPr>
        <w:tabs>
          <w:tab w:val="left" w:pos="2268"/>
        </w:tabs>
        <w:spacing w:after="0" w:line="240" w:lineRule="auto"/>
        <w:ind w:left="2835" w:hanging="2835"/>
        <w:rPr>
          <w:rFonts w:ascii="Arial" w:hAnsi="Arial" w:cs="Arial"/>
          <w:bCs/>
          <w:sz w:val="24"/>
          <w:szCs w:val="24"/>
        </w:rPr>
      </w:pPr>
    </w:p>
    <w:p w14:paraId="30C1C30C" w14:textId="381FC12A" w:rsidR="008C2E33" w:rsidRPr="006B6839" w:rsidRDefault="008C2E33" w:rsidP="008C2E33">
      <w:pPr>
        <w:spacing w:after="0" w:line="240" w:lineRule="auto"/>
        <w:ind w:left="3544" w:hanging="283"/>
        <w:rPr>
          <w:rFonts w:ascii="Arial" w:hAnsi="Arial" w:cs="Arial"/>
          <w:bCs/>
          <w:sz w:val="24"/>
          <w:szCs w:val="24"/>
        </w:rPr>
      </w:pPr>
      <w:r w:rsidRPr="006B6839">
        <w:rPr>
          <w:rFonts w:ascii="Arial" w:hAnsi="Arial" w:cs="Arial"/>
          <w:bCs/>
          <w:sz w:val="24"/>
          <w:szCs w:val="24"/>
        </w:rPr>
        <w:t>2.</w:t>
      </w:r>
      <w:r w:rsidRPr="006B6839">
        <w:rPr>
          <w:rFonts w:ascii="Arial" w:hAnsi="Arial" w:cs="Arial"/>
          <w:bCs/>
          <w:sz w:val="24"/>
          <w:szCs w:val="24"/>
        </w:rPr>
        <w:tab/>
        <w:t xml:space="preserve">That </w:t>
      </w:r>
      <w:r w:rsidR="00F85F8C" w:rsidRPr="006B6839">
        <w:rPr>
          <w:rFonts w:ascii="Arial" w:hAnsi="Arial" w:cs="Arial"/>
          <w:bCs/>
          <w:sz w:val="24"/>
          <w:szCs w:val="24"/>
        </w:rPr>
        <w:t>C</w:t>
      </w:r>
      <w:r w:rsidR="00322146" w:rsidRPr="006B6839">
        <w:rPr>
          <w:rFonts w:ascii="Arial" w:hAnsi="Arial" w:cs="Arial"/>
          <w:bCs/>
          <w:sz w:val="24"/>
          <w:szCs w:val="24"/>
        </w:rPr>
        <w:t>ouncillor Mary Cartwright</w:t>
      </w:r>
      <w:r w:rsidR="002B7371" w:rsidRPr="006B6839">
        <w:rPr>
          <w:rFonts w:ascii="Arial" w:hAnsi="Arial" w:cs="Arial"/>
          <w:bCs/>
          <w:sz w:val="24"/>
          <w:szCs w:val="24"/>
        </w:rPr>
        <w:t xml:space="preserve"> was to be nominated to put her name </w:t>
      </w:r>
      <w:r w:rsidR="00CB4D12" w:rsidRPr="006B6839">
        <w:rPr>
          <w:rFonts w:ascii="Arial" w:hAnsi="Arial" w:cs="Arial"/>
          <w:bCs/>
          <w:sz w:val="24"/>
          <w:szCs w:val="24"/>
        </w:rPr>
        <w:t xml:space="preserve">forward to join the </w:t>
      </w:r>
      <w:r w:rsidR="00A41C3B" w:rsidRPr="006B6839">
        <w:rPr>
          <w:rFonts w:ascii="Arial" w:hAnsi="Arial" w:cs="Arial"/>
          <w:bCs/>
          <w:sz w:val="24"/>
          <w:szCs w:val="24"/>
        </w:rPr>
        <w:t>CDALC Executive Committee Elections for Winter 2025/26</w:t>
      </w:r>
    </w:p>
    <w:p w14:paraId="5FA35843" w14:textId="77777777" w:rsidR="00D37816" w:rsidRPr="006B6839" w:rsidRDefault="00D37816" w:rsidP="008C2E33">
      <w:pPr>
        <w:tabs>
          <w:tab w:val="num" w:pos="720"/>
          <w:tab w:val="left" w:pos="3686"/>
        </w:tabs>
        <w:spacing w:after="0" w:line="240" w:lineRule="auto"/>
        <w:ind w:left="3544" w:hanging="283"/>
        <w:rPr>
          <w:rFonts w:ascii="Arial" w:eastAsia="Calibri" w:hAnsi="Arial" w:cs="Arial"/>
          <w:bCs/>
          <w:sz w:val="24"/>
          <w:szCs w:val="24"/>
        </w:rPr>
      </w:pPr>
    </w:p>
    <w:p w14:paraId="53C1BC23" w14:textId="5E345C3F" w:rsidR="00BA4735" w:rsidRPr="006B6839" w:rsidRDefault="00BA4735" w:rsidP="00675E99">
      <w:pPr>
        <w:suppressAutoHyphens/>
        <w:autoSpaceDN w:val="0"/>
        <w:spacing w:after="0" w:line="240" w:lineRule="auto"/>
        <w:ind w:left="1134" w:hanging="1134"/>
        <w:textAlignment w:val="baseline"/>
        <w:rPr>
          <w:rFonts w:ascii="Arial" w:eastAsiaTheme="minorEastAsia" w:hAnsi="Arial" w:cs="Arial"/>
          <w:b/>
          <w:bCs/>
          <w:sz w:val="24"/>
          <w:szCs w:val="24"/>
        </w:rPr>
      </w:pPr>
      <w:r w:rsidRPr="006B6839">
        <w:rPr>
          <w:rFonts w:ascii="Arial" w:eastAsia="Calibri" w:hAnsi="Arial" w:cs="Arial"/>
          <w:b/>
          <w:bCs/>
          <w:color w:val="000000" w:themeColor="text1"/>
          <w:sz w:val="24"/>
          <w:szCs w:val="24"/>
        </w:rPr>
        <w:t>C.155/25</w:t>
      </w:r>
      <w:r w:rsidRPr="006B6839">
        <w:rPr>
          <w:rFonts w:ascii="Arial" w:eastAsia="Calibri" w:hAnsi="Arial" w:cs="Arial"/>
          <w:b/>
          <w:bCs/>
          <w:color w:val="000000" w:themeColor="text1"/>
          <w:sz w:val="24"/>
          <w:szCs w:val="24"/>
        </w:rPr>
        <w:tab/>
      </w:r>
      <w:r w:rsidRPr="006B6839">
        <w:rPr>
          <w:rFonts w:ascii="Arial" w:eastAsiaTheme="minorEastAsia" w:hAnsi="Arial" w:cs="Arial"/>
          <w:b/>
          <w:bCs/>
          <w:sz w:val="24"/>
          <w:szCs w:val="24"/>
        </w:rPr>
        <w:t xml:space="preserve">RELOCATION OF </w:t>
      </w:r>
      <w:r w:rsidRPr="006B6839">
        <w:rPr>
          <w:rFonts w:ascii="Arial" w:hAnsi="Arial" w:cs="Arial"/>
          <w:b/>
          <w:bCs/>
          <w:sz w:val="24"/>
          <w:szCs w:val="24"/>
        </w:rPr>
        <w:t>THE PASMORE MEMORIAL POLE</w:t>
      </w:r>
    </w:p>
    <w:p w14:paraId="583FB365" w14:textId="2D3A8523" w:rsidR="004E133B" w:rsidRPr="006B6839" w:rsidRDefault="008A3FAD" w:rsidP="00675E99">
      <w:pPr>
        <w:spacing w:after="0" w:line="240" w:lineRule="auto"/>
        <w:ind w:left="1134"/>
        <w:rPr>
          <w:rFonts w:ascii="Arial" w:eastAsia="Calibri" w:hAnsi="Arial" w:cs="Arial"/>
          <w:bCs/>
          <w:sz w:val="24"/>
          <w:szCs w:val="24"/>
        </w:rPr>
      </w:pPr>
      <w:r w:rsidRPr="006B6839">
        <w:rPr>
          <w:rFonts w:ascii="Arial" w:eastAsia="Calibri" w:hAnsi="Arial" w:cs="Arial"/>
          <w:color w:val="000000" w:themeColor="text1"/>
          <w:sz w:val="24"/>
          <w:szCs w:val="24"/>
        </w:rPr>
        <w:t xml:space="preserve">Consideration was given to a report of the Town Clerk, which had previously been circulated, </w:t>
      </w:r>
      <w:r w:rsidR="00A269E3" w:rsidRPr="006B6839">
        <w:rPr>
          <w:rFonts w:ascii="Arial" w:eastAsia="Calibri" w:hAnsi="Arial" w:cs="Arial"/>
          <w:color w:val="000000" w:themeColor="text1"/>
          <w:sz w:val="24"/>
          <w:szCs w:val="24"/>
        </w:rPr>
        <w:t>t</w:t>
      </w:r>
      <w:r w:rsidR="004E133B" w:rsidRPr="006B6839">
        <w:rPr>
          <w:rFonts w:ascii="Arial" w:eastAsia="Calibri" w:hAnsi="Arial" w:cs="Arial"/>
          <w:bCs/>
          <w:sz w:val="24"/>
          <w:szCs w:val="24"/>
        </w:rPr>
        <w:t>o seek Council approval for the relocation of the Pasmore Memorial Pole to the Town Council Pavilion site.</w:t>
      </w:r>
    </w:p>
    <w:p w14:paraId="5354F0E3" w14:textId="77777777" w:rsidR="00D35DB5" w:rsidRPr="006B6839" w:rsidRDefault="00D35DB5" w:rsidP="00D35DB5">
      <w:pPr>
        <w:suppressAutoHyphens/>
        <w:autoSpaceDN w:val="0"/>
        <w:spacing w:after="0" w:line="240" w:lineRule="auto"/>
        <w:ind w:left="1134"/>
        <w:textAlignment w:val="baseline"/>
        <w:rPr>
          <w:rFonts w:ascii="Arial" w:eastAsia="Calibri" w:hAnsi="Arial" w:cs="Arial"/>
          <w:bCs/>
          <w:sz w:val="24"/>
          <w:szCs w:val="24"/>
        </w:rPr>
      </w:pPr>
    </w:p>
    <w:p w14:paraId="7EE9C6F0" w14:textId="474EE8D4" w:rsidR="000A6F3C" w:rsidRPr="006B6839" w:rsidRDefault="008A3FAD" w:rsidP="006A4D7D">
      <w:pPr>
        <w:tabs>
          <w:tab w:val="left" w:pos="3261"/>
          <w:tab w:val="left" w:pos="3686"/>
        </w:tabs>
        <w:suppressAutoHyphens/>
        <w:autoSpaceDN w:val="0"/>
        <w:spacing w:after="0" w:line="240" w:lineRule="auto"/>
        <w:ind w:left="3261" w:hanging="2127"/>
        <w:textAlignment w:val="baseline"/>
        <w:rPr>
          <w:rFonts w:ascii="Arial" w:eastAsia="Calibri" w:hAnsi="Arial" w:cs="Arial"/>
          <w:bCs/>
          <w:sz w:val="24"/>
          <w:szCs w:val="24"/>
        </w:rPr>
      </w:pPr>
      <w:r w:rsidRPr="006B6839">
        <w:rPr>
          <w:rFonts w:ascii="Arial" w:eastAsia="Calibri" w:hAnsi="Arial" w:cs="Arial"/>
          <w:b/>
          <w:bCs/>
          <w:color w:val="000000" w:themeColor="text1"/>
          <w:sz w:val="24"/>
          <w:szCs w:val="24"/>
        </w:rPr>
        <w:t>RESOLVED:</w:t>
      </w:r>
      <w:r w:rsidR="00400DEE" w:rsidRPr="006B6839">
        <w:rPr>
          <w:rFonts w:ascii="Arial" w:eastAsia="Calibri" w:hAnsi="Arial" w:cs="Arial"/>
          <w:b/>
          <w:bCs/>
          <w:color w:val="000000" w:themeColor="text1"/>
          <w:sz w:val="24"/>
          <w:szCs w:val="24"/>
        </w:rPr>
        <w:tab/>
      </w:r>
      <w:r w:rsidR="006A4D7D" w:rsidRPr="006B6839">
        <w:rPr>
          <w:rFonts w:ascii="Arial" w:eastAsia="Calibri" w:hAnsi="Arial" w:cs="Arial"/>
          <w:bCs/>
          <w:sz w:val="24"/>
          <w:szCs w:val="24"/>
        </w:rPr>
        <w:t xml:space="preserve">That the Pasmore Memorial Pole </w:t>
      </w:r>
      <w:r w:rsidR="00683107" w:rsidRPr="006B6839">
        <w:rPr>
          <w:rFonts w:ascii="Arial" w:eastAsia="Calibri" w:hAnsi="Arial" w:cs="Arial"/>
          <w:bCs/>
          <w:sz w:val="24"/>
          <w:szCs w:val="24"/>
        </w:rPr>
        <w:t>be relocated to</w:t>
      </w:r>
      <w:r w:rsidR="006A4D7D" w:rsidRPr="006B6839">
        <w:rPr>
          <w:rFonts w:ascii="Arial" w:eastAsia="Calibri" w:hAnsi="Arial" w:cs="Arial"/>
          <w:bCs/>
          <w:sz w:val="24"/>
          <w:szCs w:val="24"/>
        </w:rPr>
        <w:t xml:space="preserve"> the Town Council Pavilion site, to create a linked heritage trail with the Pasmore Pavilion and associated artworks</w:t>
      </w:r>
      <w:r w:rsidR="00683107" w:rsidRPr="006B6839">
        <w:rPr>
          <w:rFonts w:ascii="Arial" w:eastAsia="Calibri" w:hAnsi="Arial" w:cs="Arial"/>
          <w:bCs/>
          <w:sz w:val="24"/>
          <w:szCs w:val="24"/>
        </w:rPr>
        <w:t>.</w:t>
      </w:r>
    </w:p>
    <w:p w14:paraId="6B8B72FE" w14:textId="48744DBD" w:rsidR="002E3577" w:rsidRPr="006B6839" w:rsidRDefault="002E3577" w:rsidP="002E3577">
      <w:pPr>
        <w:suppressAutoHyphens/>
        <w:autoSpaceDN w:val="0"/>
        <w:spacing w:after="0" w:line="240" w:lineRule="auto"/>
        <w:ind w:left="1134" w:hanging="1134"/>
        <w:textAlignment w:val="baseline"/>
        <w:rPr>
          <w:rFonts w:ascii="Arial" w:eastAsiaTheme="minorEastAsia" w:hAnsi="Arial" w:cs="Arial"/>
          <w:b/>
          <w:bCs/>
          <w:sz w:val="24"/>
          <w:szCs w:val="24"/>
        </w:rPr>
      </w:pPr>
      <w:r w:rsidRPr="006B6839">
        <w:rPr>
          <w:rFonts w:ascii="Arial" w:eastAsia="Calibri" w:hAnsi="Arial" w:cs="Arial"/>
          <w:b/>
          <w:bCs/>
          <w:color w:val="000000" w:themeColor="text1"/>
          <w:sz w:val="24"/>
          <w:szCs w:val="24"/>
        </w:rPr>
        <w:lastRenderedPageBreak/>
        <w:t>C.15</w:t>
      </w:r>
      <w:r w:rsidR="00282897" w:rsidRPr="006B6839">
        <w:rPr>
          <w:rFonts w:ascii="Arial" w:eastAsia="Calibri" w:hAnsi="Arial" w:cs="Arial"/>
          <w:b/>
          <w:bCs/>
          <w:color w:val="000000" w:themeColor="text1"/>
          <w:sz w:val="24"/>
          <w:szCs w:val="24"/>
        </w:rPr>
        <w:t>6</w:t>
      </w:r>
      <w:r w:rsidRPr="006B6839">
        <w:rPr>
          <w:rFonts w:ascii="Arial" w:eastAsia="Calibri" w:hAnsi="Arial" w:cs="Arial"/>
          <w:b/>
          <w:bCs/>
          <w:color w:val="000000" w:themeColor="text1"/>
          <w:sz w:val="24"/>
          <w:szCs w:val="24"/>
        </w:rPr>
        <w:t>/25</w:t>
      </w:r>
      <w:r w:rsidRPr="006B6839">
        <w:rPr>
          <w:rFonts w:ascii="Arial" w:eastAsia="Calibri" w:hAnsi="Arial" w:cs="Arial"/>
          <w:b/>
          <w:bCs/>
          <w:color w:val="000000" w:themeColor="text1"/>
          <w:sz w:val="24"/>
          <w:szCs w:val="24"/>
        </w:rPr>
        <w:tab/>
      </w:r>
      <w:r w:rsidRPr="006B6839">
        <w:rPr>
          <w:rFonts w:ascii="Arial" w:eastAsiaTheme="minorEastAsia" w:hAnsi="Arial" w:cs="Arial"/>
          <w:b/>
          <w:bCs/>
          <w:sz w:val="24"/>
          <w:szCs w:val="24"/>
        </w:rPr>
        <w:t>RELOCATION OF STAFF</w:t>
      </w:r>
    </w:p>
    <w:p w14:paraId="7DF562A4" w14:textId="707C7EFC" w:rsidR="002E3577" w:rsidRPr="006B6839" w:rsidRDefault="002E3577" w:rsidP="001D025E">
      <w:pPr>
        <w:spacing w:after="0" w:line="240" w:lineRule="auto"/>
        <w:ind w:left="1134"/>
        <w:rPr>
          <w:rFonts w:ascii="Arial" w:eastAsia="Calibri" w:hAnsi="Arial" w:cs="Arial"/>
          <w:bCs/>
          <w:sz w:val="24"/>
          <w:szCs w:val="24"/>
        </w:rPr>
      </w:pPr>
      <w:r w:rsidRPr="006B6839">
        <w:rPr>
          <w:rFonts w:ascii="Arial" w:eastAsia="Calibri" w:hAnsi="Arial" w:cs="Arial"/>
          <w:color w:val="000000" w:themeColor="text1"/>
          <w:sz w:val="24"/>
          <w:szCs w:val="24"/>
        </w:rPr>
        <w:t xml:space="preserve">Consideration was given to a report of the Town Clerk, which had previously been circulated, </w:t>
      </w:r>
      <w:r w:rsidR="001D025E" w:rsidRPr="006B6839">
        <w:rPr>
          <w:rFonts w:ascii="Arial" w:eastAsia="Calibri" w:hAnsi="Arial" w:cs="Arial"/>
          <w:color w:val="000000" w:themeColor="text1"/>
          <w:sz w:val="24"/>
          <w:szCs w:val="24"/>
        </w:rPr>
        <w:t>t</w:t>
      </w:r>
      <w:r w:rsidR="001D025E" w:rsidRPr="006B6839">
        <w:rPr>
          <w:rFonts w:ascii="Arial" w:eastAsia="Calibri" w:hAnsi="Arial" w:cs="Arial"/>
          <w:bCs/>
          <w:sz w:val="24"/>
          <w:szCs w:val="24"/>
        </w:rPr>
        <w:t>o seek approval for the relocation of staff to The Pavilion and authority to progress external engagement and procurement arrangements.</w:t>
      </w:r>
    </w:p>
    <w:p w14:paraId="5F3E8113" w14:textId="77777777" w:rsidR="001D025E" w:rsidRPr="006B6839" w:rsidRDefault="001D025E" w:rsidP="001D025E">
      <w:pPr>
        <w:spacing w:after="0" w:line="240" w:lineRule="auto"/>
        <w:ind w:left="1134"/>
        <w:rPr>
          <w:rFonts w:ascii="Arial" w:eastAsia="Calibri" w:hAnsi="Arial" w:cs="Arial"/>
          <w:bCs/>
          <w:sz w:val="24"/>
          <w:szCs w:val="24"/>
        </w:rPr>
      </w:pPr>
    </w:p>
    <w:p w14:paraId="15573735" w14:textId="2ABFF914" w:rsidR="00254D6F" w:rsidRPr="006B6839" w:rsidRDefault="002E3577" w:rsidP="00A05DC2">
      <w:pPr>
        <w:tabs>
          <w:tab w:val="left" w:pos="2835"/>
        </w:tabs>
        <w:spacing w:after="0" w:line="240" w:lineRule="auto"/>
        <w:ind w:left="3402" w:hanging="2268"/>
        <w:rPr>
          <w:rFonts w:ascii="Arial" w:eastAsia="Calibri" w:hAnsi="Arial" w:cs="Arial"/>
          <w:sz w:val="24"/>
          <w:szCs w:val="24"/>
        </w:rPr>
      </w:pPr>
      <w:r w:rsidRPr="006B6839">
        <w:rPr>
          <w:rFonts w:ascii="Arial" w:eastAsia="Calibri" w:hAnsi="Arial" w:cs="Arial"/>
          <w:b/>
          <w:bCs/>
          <w:color w:val="000000" w:themeColor="text1"/>
          <w:sz w:val="24"/>
          <w:szCs w:val="24"/>
        </w:rPr>
        <w:t>RESOLVED:</w:t>
      </w:r>
      <w:r w:rsidRPr="006B6839">
        <w:rPr>
          <w:rFonts w:ascii="Arial" w:eastAsia="Calibri" w:hAnsi="Arial" w:cs="Arial"/>
          <w:b/>
          <w:bCs/>
          <w:color w:val="000000" w:themeColor="text1"/>
          <w:sz w:val="24"/>
          <w:szCs w:val="24"/>
        </w:rPr>
        <w:tab/>
      </w:r>
      <w:r w:rsidR="00A05DC2" w:rsidRPr="006B6839">
        <w:rPr>
          <w:rFonts w:ascii="Arial" w:eastAsia="Calibri" w:hAnsi="Arial" w:cs="Arial"/>
          <w:b/>
          <w:bCs/>
          <w:color w:val="000000" w:themeColor="text1"/>
          <w:sz w:val="24"/>
          <w:szCs w:val="24"/>
        </w:rPr>
        <w:t>1.</w:t>
      </w:r>
      <w:r w:rsidR="00A05DC2" w:rsidRPr="006B6839">
        <w:rPr>
          <w:rFonts w:ascii="Arial" w:eastAsia="Calibri" w:hAnsi="Arial" w:cs="Arial"/>
          <w:b/>
          <w:bCs/>
          <w:color w:val="000000" w:themeColor="text1"/>
          <w:sz w:val="24"/>
          <w:szCs w:val="24"/>
        </w:rPr>
        <w:tab/>
      </w:r>
      <w:r w:rsidR="00DA24D1" w:rsidRPr="006B6839">
        <w:rPr>
          <w:rFonts w:ascii="Arial" w:eastAsia="Calibri" w:hAnsi="Arial" w:cs="Arial"/>
          <w:sz w:val="24"/>
          <w:szCs w:val="24"/>
        </w:rPr>
        <w:t xml:space="preserve">That </w:t>
      </w:r>
      <w:r w:rsidR="00254D6F" w:rsidRPr="006B6839">
        <w:rPr>
          <w:rFonts w:ascii="Arial" w:eastAsia="Calibri" w:hAnsi="Arial" w:cs="Arial"/>
          <w:sz w:val="24"/>
          <w:szCs w:val="24"/>
        </w:rPr>
        <w:t xml:space="preserve">the updated cost </w:t>
      </w:r>
      <w:r w:rsidR="00115E5B" w:rsidRPr="006B6839">
        <w:rPr>
          <w:rFonts w:ascii="Arial" w:eastAsia="Calibri" w:hAnsi="Arial" w:cs="Arial"/>
          <w:sz w:val="24"/>
          <w:szCs w:val="24"/>
        </w:rPr>
        <w:t>information</w:t>
      </w:r>
      <w:r w:rsidR="00254D6F" w:rsidRPr="006B6839">
        <w:rPr>
          <w:rFonts w:ascii="Arial" w:eastAsia="Calibri" w:hAnsi="Arial" w:cs="Arial"/>
          <w:sz w:val="24"/>
          <w:szCs w:val="24"/>
        </w:rPr>
        <w:t xml:space="preserve"> relating to Hill Rigg House</w:t>
      </w:r>
      <w:r w:rsidR="00C67ED6" w:rsidRPr="006B6839">
        <w:rPr>
          <w:rFonts w:ascii="Arial" w:eastAsia="Calibri" w:hAnsi="Arial" w:cs="Arial"/>
          <w:sz w:val="24"/>
          <w:szCs w:val="24"/>
        </w:rPr>
        <w:t xml:space="preserve"> be noted</w:t>
      </w:r>
      <w:r w:rsidR="00254D6F" w:rsidRPr="006B6839">
        <w:rPr>
          <w:rFonts w:ascii="Arial" w:eastAsia="Calibri" w:hAnsi="Arial" w:cs="Arial"/>
          <w:sz w:val="24"/>
          <w:szCs w:val="24"/>
        </w:rPr>
        <w:t>.</w:t>
      </w:r>
    </w:p>
    <w:p w14:paraId="4DEDA726" w14:textId="77777777" w:rsidR="00254D6F" w:rsidRPr="006B6839" w:rsidRDefault="00254D6F" w:rsidP="00254D6F">
      <w:pPr>
        <w:pStyle w:val="ListParagraph"/>
        <w:spacing w:after="0" w:line="240" w:lineRule="auto"/>
        <w:ind w:left="4395"/>
        <w:rPr>
          <w:rFonts w:ascii="Arial" w:eastAsia="Calibri" w:hAnsi="Arial" w:cs="Arial"/>
          <w:sz w:val="24"/>
          <w:szCs w:val="24"/>
        </w:rPr>
      </w:pPr>
    </w:p>
    <w:p w14:paraId="31322DCE" w14:textId="256FB851" w:rsidR="00254D6F" w:rsidRPr="006B6839" w:rsidRDefault="00A53F9A" w:rsidP="00A05DC2">
      <w:pPr>
        <w:pStyle w:val="ListParagraph"/>
        <w:numPr>
          <w:ilvl w:val="0"/>
          <w:numId w:val="13"/>
        </w:numPr>
        <w:spacing w:after="0" w:line="240" w:lineRule="auto"/>
        <w:ind w:left="3402" w:hanging="567"/>
        <w:rPr>
          <w:rFonts w:ascii="Arial" w:eastAsia="Calibri" w:hAnsi="Arial" w:cs="Arial"/>
          <w:sz w:val="24"/>
          <w:szCs w:val="24"/>
        </w:rPr>
      </w:pPr>
      <w:r w:rsidRPr="006B6839">
        <w:rPr>
          <w:rFonts w:ascii="Arial" w:eastAsia="Calibri" w:hAnsi="Arial" w:cs="Arial"/>
          <w:sz w:val="24"/>
          <w:szCs w:val="24"/>
        </w:rPr>
        <w:t>That</w:t>
      </w:r>
      <w:r w:rsidR="00254D6F" w:rsidRPr="006B6839">
        <w:rPr>
          <w:rFonts w:ascii="Arial" w:eastAsia="Calibri" w:hAnsi="Arial" w:cs="Arial"/>
          <w:sz w:val="24"/>
          <w:szCs w:val="24"/>
        </w:rPr>
        <w:t>, following completion of the sale of Shotton Hall, office-based staff relocate to The Pavilion, with the exception of the Neighbourhood Services Team.</w:t>
      </w:r>
    </w:p>
    <w:p w14:paraId="6D13F8DF" w14:textId="77777777" w:rsidR="00254D6F" w:rsidRPr="006B6839" w:rsidRDefault="00254D6F" w:rsidP="00A05DC2">
      <w:pPr>
        <w:spacing w:after="0" w:line="240" w:lineRule="auto"/>
        <w:ind w:left="3402" w:hanging="567"/>
        <w:rPr>
          <w:rFonts w:ascii="Arial" w:eastAsia="Calibri" w:hAnsi="Arial" w:cs="Arial"/>
          <w:sz w:val="24"/>
          <w:szCs w:val="24"/>
        </w:rPr>
      </w:pPr>
    </w:p>
    <w:p w14:paraId="323F7654" w14:textId="52BE844C" w:rsidR="00254D6F" w:rsidRPr="006B6839" w:rsidRDefault="00AD13CC" w:rsidP="00A05DC2">
      <w:pPr>
        <w:pStyle w:val="ListParagraph"/>
        <w:numPr>
          <w:ilvl w:val="0"/>
          <w:numId w:val="13"/>
        </w:numPr>
        <w:spacing w:after="0" w:line="240" w:lineRule="auto"/>
        <w:ind w:left="3402" w:hanging="567"/>
        <w:rPr>
          <w:rFonts w:ascii="Arial" w:eastAsia="Calibri" w:hAnsi="Arial" w:cs="Arial"/>
          <w:sz w:val="24"/>
          <w:szCs w:val="24"/>
        </w:rPr>
      </w:pPr>
      <w:r w:rsidRPr="006B6839">
        <w:rPr>
          <w:rFonts w:ascii="Arial" w:eastAsia="Calibri" w:hAnsi="Arial" w:cs="Arial"/>
          <w:sz w:val="24"/>
          <w:szCs w:val="24"/>
        </w:rPr>
        <w:t xml:space="preserve">That </w:t>
      </w:r>
      <w:r w:rsidR="001C4F79" w:rsidRPr="006B6839">
        <w:rPr>
          <w:rFonts w:ascii="Arial" w:eastAsia="Calibri" w:hAnsi="Arial" w:cs="Arial"/>
          <w:sz w:val="24"/>
          <w:szCs w:val="24"/>
        </w:rPr>
        <w:t>the use of</w:t>
      </w:r>
      <w:r w:rsidR="00254D6F" w:rsidRPr="006B6839">
        <w:rPr>
          <w:rFonts w:ascii="Arial" w:eastAsia="Calibri" w:hAnsi="Arial" w:cs="Arial"/>
          <w:sz w:val="24"/>
          <w:szCs w:val="24"/>
        </w:rPr>
        <w:t xml:space="preserve"> The Pavilion as the Council’s civic headquarters</w:t>
      </w:r>
      <w:r w:rsidRPr="006B6839">
        <w:rPr>
          <w:rFonts w:ascii="Arial" w:eastAsia="Calibri" w:hAnsi="Arial" w:cs="Arial"/>
          <w:sz w:val="24"/>
          <w:szCs w:val="24"/>
        </w:rPr>
        <w:t xml:space="preserve"> be agreed</w:t>
      </w:r>
      <w:r w:rsidR="0082717D" w:rsidRPr="006B6839">
        <w:rPr>
          <w:rFonts w:ascii="Arial" w:eastAsia="Calibri" w:hAnsi="Arial" w:cs="Arial"/>
          <w:sz w:val="24"/>
          <w:szCs w:val="24"/>
        </w:rPr>
        <w:t xml:space="preserve"> in principle</w:t>
      </w:r>
      <w:r w:rsidR="00254D6F" w:rsidRPr="006B6839">
        <w:rPr>
          <w:rFonts w:ascii="Arial" w:eastAsia="Calibri" w:hAnsi="Arial" w:cs="Arial"/>
          <w:sz w:val="24"/>
          <w:szCs w:val="24"/>
        </w:rPr>
        <w:t>.</w:t>
      </w:r>
    </w:p>
    <w:p w14:paraId="47AB3CF9" w14:textId="77777777" w:rsidR="00254D6F" w:rsidRPr="006B6839" w:rsidRDefault="00254D6F" w:rsidP="00A05DC2">
      <w:pPr>
        <w:spacing w:after="0" w:line="240" w:lineRule="auto"/>
        <w:ind w:left="3402" w:hanging="567"/>
        <w:rPr>
          <w:rFonts w:ascii="Arial" w:eastAsia="Calibri" w:hAnsi="Arial" w:cs="Arial"/>
          <w:sz w:val="24"/>
          <w:szCs w:val="24"/>
        </w:rPr>
      </w:pPr>
    </w:p>
    <w:p w14:paraId="6D952C55" w14:textId="579BCED7" w:rsidR="00254D6F" w:rsidRPr="006B6839" w:rsidRDefault="00423587" w:rsidP="00A05DC2">
      <w:pPr>
        <w:pStyle w:val="ListParagraph"/>
        <w:numPr>
          <w:ilvl w:val="0"/>
          <w:numId w:val="13"/>
        </w:numPr>
        <w:spacing w:after="0" w:line="240" w:lineRule="auto"/>
        <w:ind w:left="3402" w:hanging="567"/>
        <w:rPr>
          <w:rFonts w:ascii="Arial" w:eastAsia="Calibri" w:hAnsi="Arial" w:cs="Arial"/>
          <w:sz w:val="24"/>
          <w:szCs w:val="24"/>
        </w:rPr>
      </w:pPr>
      <w:r w:rsidRPr="006B6839">
        <w:rPr>
          <w:rFonts w:ascii="Arial" w:eastAsia="Calibri" w:hAnsi="Arial" w:cs="Arial"/>
          <w:sz w:val="24"/>
          <w:szCs w:val="24"/>
        </w:rPr>
        <w:t xml:space="preserve">That </w:t>
      </w:r>
      <w:r w:rsidR="00254D6F" w:rsidRPr="006B6839">
        <w:rPr>
          <w:rFonts w:ascii="Arial" w:eastAsia="Calibri" w:hAnsi="Arial" w:cs="Arial"/>
          <w:sz w:val="24"/>
          <w:szCs w:val="24"/>
        </w:rPr>
        <w:t>the proposed layout approach</w:t>
      </w:r>
      <w:r w:rsidR="00DA0F0A" w:rsidRPr="006B6839">
        <w:rPr>
          <w:rFonts w:ascii="Arial" w:eastAsia="Calibri" w:hAnsi="Arial" w:cs="Arial"/>
          <w:sz w:val="24"/>
          <w:szCs w:val="24"/>
        </w:rPr>
        <w:t>,</w:t>
      </w:r>
      <w:r w:rsidR="0083485B" w:rsidRPr="006B6839">
        <w:rPr>
          <w:rFonts w:ascii="Arial" w:eastAsia="Calibri" w:hAnsi="Arial" w:cs="Arial"/>
          <w:sz w:val="24"/>
          <w:szCs w:val="24"/>
        </w:rPr>
        <w:t xml:space="preserve"> as</w:t>
      </w:r>
      <w:r w:rsidR="00DA0F0A" w:rsidRPr="006B6839">
        <w:rPr>
          <w:rFonts w:ascii="Arial" w:eastAsia="Calibri" w:hAnsi="Arial" w:cs="Arial"/>
          <w:sz w:val="24"/>
          <w:szCs w:val="24"/>
        </w:rPr>
        <w:t xml:space="preserve"> detail</w:t>
      </w:r>
      <w:r w:rsidR="002E5428" w:rsidRPr="006B6839">
        <w:rPr>
          <w:rFonts w:ascii="Arial" w:eastAsia="Calibri" w:hAnsi="Arial" w:cs="Arial"/>
          <w:sz w:val="24"/>
          <w:szCs w:val="24"/>
        </w:rPr>
        <w:t>ed</w:t>
      </w:r>
      <w:r w:rsidR="00DA0F0A" w:rsidRPr="006B6839">
        <w:rPr>
          <w:rFonts w:ascii="Arial" w:eastAsia="Calibri" w:hAnsi="Arial" w:cs="Arial"/>
          <w:sz w:val="24"/>
          <w:szCs w:val="24"/>
        </w:rPr>
        <w:t xml:space="preserve"> in the report, </w:t>
      </w:r>
      <w:r w:rsidR="00F7135C" w:rsidRPr="006B6839">
        <w:rPr>
          <w:rFonts w:ascii="Arial" w:eastAsia="Calibri" w:hAnsi="Arial" w:cs="Arial"/>
          <w:sz w:val="24"/>
          <w:szCs w:val="24"/>
        </w:rPr>
        <w:t>be approved</w:t>
      </w:r>
      <w:r w:rsidR="00254D6F" w:rsidRPr="006B6839">
        <w:rPr>
          <w:rFonts w:ascii="Arial" w:eastAsia="Calibri" w:hAnsi="Arial" w:cs="Arial"/>
          <w:sz w:val="24"/>
          <w:szCs w:val="24"/>
        </w:rPr>
        <w:t>.</w:t>
      </w:r>
    </w:p>
    <w:p w14:paraId="0ED2B663" w14:textId="77777777" w:rsidR="00254D6F" w:rsidRPr="006B6839" w:rsidRDefault="00254D6F" w:rsidP="00A05DC2">
      <w:pPr>
        <w:spacing w:after="0" w:line="240" w:lineRule="auto"/>
        <w:ind w:left="3402" w:hanging="567"/>
        <w:rPr>
          <w:rFonts w:ascii="Arial" w:eastAsia="Calibri" w:hAnsi="Arial" w:cs="Arial"/>
          <w:sz w:val="24"/>
          <w:szCs w:val="24"/>
        </w:rPr>
      </w:pPr>
    </w:p>
    <w:p w14:paraId="44ABB108" w14:textId="236E9B0D" w:rsidR="00254D6F" w:rsidRPr="006B6839" w:rsidRDefault="003A20AE" w:rsidP="00A05DC2">
      <w:pPr>
        <w:pStyle w:val="ListParagraph"/>
        <w:numPr>
          <w:ilvl w:val="0"/>
          <w:numId w:val="13"/>
        </w:numPr>
        <w:spacing w:after="0" w:line="240" w:lineRule="auto"/>
        <w:ind w:left="3402" w:hanging="567"/>
        <w:rPr>
          <w:rFonts w:ascii="Arial" w:eastAsia="Calibri" w:hAnsi="Arial" w:cs="Arial"/>
          <w:sz w:val="24"/>
          <w:szCs w:val="24"/>
        </w:rPr>
      </w:pPr>
      <w:r w:rsidRPr="006B6839">
        <w:rPr>
          <w:rFonts w:ascii="Arial" w:eastAsia="Calibri" w:hAnsi="Arial" w:cs="Arial"/>
          <w:sz w:val="24"/>
          <w:szCs w:val="24"/>
        </w:rPr>
        <w:t>That a</w:t>
      </w:r>
      <w:r w:rsidR="00254D6F" w:rsidRPr="006B6839">
        <w:rPr>
          <w:rFonts w:ascii="Arial" w:eastAsia="Calibri" w:hAnsi="Arial" w:cs="Arial"/>
          <w:sz w:val="24"/>
          <w:szCs w:val="24"/>
        </w:rPr>
        <w:t>uthoris</w:t>
      </w:r>
      <w:r w:rsidRPr="006B6839">
        <w:rPr>
          <w:rFonts w:ascii="Arial" w:eastAsia="Calibri" w:hAnsi="Arial" w:cs="Arial"/>
          <w:sz w:val="24"/>
          <w:szCs w:val="24"/>
        </w:rPr>
        <w:t xml:space="preserve">ation be given to </w:t>
      </w:r>
      <w:r w:rsidR="00254D6F" w:rsidRPr="006B6839">
        <w:rPr>
          <w:rFonts w:ascii="Arial" w:eastAsia="Calibri" w:hAnsi="Arial" w:cs="Arial"/>
          <w:sz w:val="24"/>
          <w:szCs w:val="24"/>
        </w:rPr>
        <w:t>the Chief Officer &amp; Town Clerk</w:t>
      </w:r>
      <w:r w:rsidR="007F3F36" w:rsidRPr="006B6839">
        <w:rPr>
          <w:rFonts w:ascii="Arial" w:eastAsia="Calibri" w:hAnsi="Arial" w:cs="Arial"/>
          <w:sz w:val="24"/>
          <w:szCs w:val="24"/>
        </w:rPr>
        <w:t xml:space="preserve">, </w:t>
      </w:r>
      <w:r w:rsidR="001B576F" w:rsidRPr="006B6839">
        <w:rPr>
          <w:rFonts w:ascii="Arial" w:eastAsia="Calibri" w:hAnsi="Arial" w:cs="Arial"/>
          <w:sz w:val="24"/>
          <w:szCs w:val="24"/>
        </w:rPr>
        <w:t>to</w:t>
      </w:r>
      <w:r w:rsidR="00254D6F" w:rsidRPr="006B6839">
        <w:rPr>
          <w:rFonts w:ascii="Arial" w:eastAsia="Calibri" w:hAnsi="Arial" w:cs="Arial"/>
          <w:sz w:val="24"/>
          <w:szCs w:val="24"/>
        </w:rPr>
        <w:t>:</w:t>
      </w:r>
    </w:p>
    <w:p w14:paraId="52BBCF18" w14:textId="77777777" w:rsidR="007011F9" w:rsidRPr="006B6839" w:rsidRDefault="007011F9" w:rsidP="007011F9">
      <w:pPr>
        <w:spacing w:after="0" w:line="240" w:lineRule="auto"/>
        <w:rPr>
          <w:rFonts w:ascii="Arial" w:eastAsia="Calibri" w:hAnsi="Arial" w:cs="Arial"/>
          <w:sz w:val="24"/>
          <w:szCs w:val="24"/>
        </w:rPr>
      </w:pPr>
    </w:p>
    <w:p w14:paraId="09B35B2C" w14:textId="5CEFDC89" w:rsidR="00254D6F" w:rsidRPr="006B6839" w:rsidRDefault="00254D6F" w:rsidP="00A05DC2">
      <w:pPr>
        <w:pStyle w:val="ListParagraph"/>
        <w:numPr>
          <w:ilvl w:val="0"/>
          <w:numId w:val="15"/>
        </w:numPr>
        <w:spacing w:after="0" w:line="240" w:lineRule="auto"/>
        <w:ind w:left="3828" w:hanging="426"/>
        <w:rPr>
          <w:rFonts w:ascii="Arial" w:eastAsia="Calibri" w:hAnsi="Arial" w:cs="Arial"/>
          <w:sz w:val="24"/>
          <w:szCs w:val="24"/>
        </w:rPr>
      </w:pPr>
      <w:r w:rsidRPr="006B6839">
        <w:rPr>
          <w:rFonts w:ascii="Arial" w:eastAsia="Calibri" w:hAnsi="Arial" w:cs="Arial"/>
          <w:sz w:val="24"/>
          <w:szCs w:val="24"/>
        </w:rPr>
        <w:t xml:space="preserve">Engage with Sport England </w:t>
      </w:r>
      <w:r w:rsidR="001B4595" w:rsidRPr="006B6839">
        <w:rPr>
          <w:rFonts w:ascii="Arial" w:eastAsia="Calibri" w:hAnsi="Arial" w:cs="Arial"/>
          <w:sz w:val="24"/>
          <w:szCs w:val="24"/>
        </w:rPr>
        <w:t xml:space="preserve">regarding the </w:t>
      </w:r>
      <w:r w:rsidRPr="006B6839">
        <w:rPr>
          <w:rFonts w:ascii="Arial" w:eastAsia="Calibri" w:hAnsi="Arial" w:cs="Arial"/>
          <w:sz w:val="24"/>
          <w:szCs w:val="24"/>
        </w:rPr>
        <w:t xml:space="preserve">proposed </w:t>
      </w:r>
      <w:proofErr w:type="gramStart"/>
      <w:r w:rsidRPr="006B6839">
        <w:rPr>
          <w:rFonts w:ascii="Arial" w:eastAsia="Calibri" w:hAnsi="Arial" w:cs="Arial"/>
          <w:sz w:val="24"/>
          <w:szCs w:val="24"/>
        </w:rPr>
        <w:t>changes;</w:t>
      </w:r>
      <w:proofErr w:type="gramEnd"/>
      <w:r w:rsidRPr="006B6839">
        <w:rPr>
          <w:rFonts w:ascii="Arial" w:eastAsia="Calibri" w:hAnsi="Arial" w:cs="Arial"/>
          <w:sz w:val="24"/>
          <w:szCs w:val="24"/>
        </w:rPr>
        <w:t xml:space="preserve"> </w:t>
      </w:r>
    </w:p>
    <w:p w14:paraId="2EE5708D" w14:textId="77777777" w:rsidR="0083485B" w:rsidRPr="006B6839" w:rsidRDefault="0083485B" w:rsidP="0083485B">
      <w:pPr>
        <w:pStyle w:val="ListParagraph"/>
        <w:spacing w:after="0" w:line="240" w:lineRule="auto"/>
        <w:ind w:left="3828"/>
        <w:rPr>
          <w:rFonts w:ascii="Arial" w:eastAsia="Calibri" w:hAnsi="Arial" w:cs="Arial"/>
          <w:sz w:val="24"/>
          <w:szCs w:val="24"/>
        </w:rPr>
      </w:pPr>
    </w:p>
    <w:p w14:paraId="40BD639A" w14:textId="7725687B" w:rsidR="00254D6F" w:rsidRPr="006B6839" w:rsidRDefault="00254D6F" w:rsidP="00A05DC2">
      <w:pPr>
        <w:pStyle w:val="ListParagraph"/>
        <w:numPr>
          <w:ilvl w:val="0"/>
          <w:numId w:val="15"/>
        </w:numPr>
        <w:spacing w:after="0" w:line="240" w:lineRule="auto"/>
        <w:ind w:left="3828" w:hanging="426"/>
        <w:rPr>
          <w:rFonts w:ascii="Arial" w:eastAsia="Calibri" w:hAnsi="Arial" w:cs="Arial"/>
          <w:sz w:val="24"/>
          <w:szCs w:val="24"/>
        </w:rPr>
      </w:pPr>
      <w:r w:rsidRPr="006B6839">
        <w:rPr>
          <w:rFonts w:ascii="Arial" w:eastAsia="Calibri" w:hAnsi="Arial" w:cs="Arial"/>
          <w:sz w:val="24"/>
          <w:szCs w:val="24"/>
        </w:rPr>
        <w:t xml:space="preserve">Engage with Durham County Council Procurement to initiate a compliant tender process for </w:t>
      </w:r>
      <w:r w:rsidR="0087754D" w:rsidRPr="006B6839">
        <w:rPr>
          <w:rFonts w:ascii="Arial" w:eastAsia="Calibri" w:hAnsi="Arial" w:cs="Arial"/>
          <w:sz w:val="24"/>
          <w:szCs w:val="24"/>
        </w:rPr>
        <w:t xml:space="preserve">the necessary </w:t>
      </w:r>
      <w:r w:rsidRPr="006B6839">
        <w:rPr>
          <w:rFonts w:ascii="Arial" w:eastAsia="Calibri" w:hAnsi="Arial" w:cs="Arial"/>
          <w:sz w:val="24"/>
          <w:szCs w:val="24"/>
        </w:rPr>
        <w:t>works</w:t>
      </w:r>
      <w:r w:rsidR="00273A43" w:rsidRPr="006B6839">
        <w:rPr>
          <w:rFonts w:ascii="Arial" w:eastAsia="Calibri" w:hAnsi="Arial" w:cs="Arial"/>
          <w:sz w:val="24"/>
          <w:szCs w:val="24"/>
        </w:rPr>
        <w:t>.</w:t>
      </w:r>
    </w:p>
    <w:p w14:paraId="3CA2E2C3" w14:textId="77777777" w:rsidR="00254D6F" w:rsidRPr="006B6839" w:rsidRDefault="00254D6F" w:rsidP="00254D6F">
      <w:pPr>
        <w:pStyle w:val="ListParagraph"/>
        <w:spacing w:after="0" w:line="240" w:lineRule="auto"/>
        <w:ind w:left="3686" w:hanging="425"/>
        <w:rPr>
          <w:rFonts w:ascii="Arial" w:eastAsia="Calibri" w:hAnsi="Arial" w:cs="Arial"/>
          <w:sz w:val="24"/>
          <w:szCs w:val="24"/>
        </w:rPr>
      </w:pPr>
    </w:p>
    <w:p w14:paraId="4FE2282F" w14:textId="172E7BA2" w:rsidR="00254D6F" w:rsidRPr="006B6839" w:rsidRDefault="00380AA8" w:rsidP="00A05DC2">
      <w:pPr>
        <w:pStyle w:val="ListParagraph"/>
        <w:numPr>
          <w:ilvl w:val="0"/>
          <w:numId w:val="13"/>
        </w:numPr>
        <w:spacing w:after="0" w:line="240" w:lineRule="auto"/>
        <w:ind w:left="3402" w:hanging="567"/>
        <w:rPr>
          <w:rFonts w:ascii="Arial" w:eastAsia="Calibri" w:hAnsi="Arial" w:cs="Arial"/>
          <w:bCs/>
          <w:sz w:val="24"/>
          <w:szCs w:val="24"/>
        </w:rPr>
      </w:pPr>
      <w:r w:rsidRPr="006B6839">
        <w:rPr>
          <w:rFonts w:ascii="Arial" w:eastAsia="Calibri" w:hAnsi="Arial" w:cs="Arial"/>
          <w:sz w:val="24"/>
          <w:szCs w:val="24"/>
        </w:rPr>
        <w:t xml:space="preserve">That </w:t>
      </w:r>
      <w:r w:rsidR="00AD0A0B" w:rsidRPr="006B6839">
        <w:rPr>
          <w:rFonts w:ascii="Arial" w:eastAsia="Calibri" w:hAnsi="Arial" w:cs="Arial"/>
          <w:sz w:val="24"/>
          <w:szCs w:val="24"/>
        </w:rPr>
        <w:t xml:space="preserve">a further report be submitted </w:t>
      </w:r>
      <w:r w:rsidR="00254D6F" w:rsidRPr="006B6839">
        <w:rPr>
          <w:rFonts w:ascii="Arial" w:eastAsia="Calibri" w:hAnsi="Arial" w:cs="Arial"/>
          <w:sz w:val="24"/>
          <w:szCs w:val="24"/>
        </w:rPr>
        <w:t>detailed costings and a phased implementation programme</w:t>
      </w:r>
      <w:r w:rsidR="00254D6F" w:rsidRPr="006B6839">
        <w:rPr>
          <w:rFonts w:ascii="Arial" w:eastAsia="Calibri" w:hAnsi="Arial" w:cs="Arial"/>
          <w:bCs/>
          <w:sz w:val="24"/>
          <w:szCs w:val="24"/>
        </w:rPr>
        <w:t>.</w:t>
      </w:r>
    </w:p>
    <w:p w14:paraId="7C2C263F" w14:textId="77777777" w:rsidR="00282897" w:rsidRPr="006B6839" w:rsidRDefault="00282897" w:rsidP="00282897">
      <w:pPr>
        <w:tabs>
          <w:tab w:val="left" w:pos="3261"/>
          <w:tab w:val="left" w:pos="3686"/>
        </w:tabs>
        <w:suppressAutoHyphens/>
        <w:autoSpaceDN w:val="0"/>
        <w:spacing w:after="0" w:line="240" w:lineRule="auto"/>
        <w:textAlignment w:val="baseline"/>
        <w:rPr>
          <w:rFonts w:ascii="Arial" w:eastAsia="Calibri" w:hAnsi="Arial" w:cs="Arial"/>
          <w:sz w:val="24"/>
          <w:szCs w:val="24"/>
        </w:rPr>
      </w:pPr>
    </w:p>
    <w:p w14:paraId="2B91E4C5" w14:textId="3091BEA0" w:rsidR="00282897" w:rsidRPr="006B6839" w:rsidRDefault="00282897" w:rsidP="00282897">
      <w:pPr>
        <w:suppressAutoHyphens/>
        <w:autoSpaceDN w:val="0"/>
        <w:spacing w:after="0" w:line="240" w:lineRule="auto"/>
        <w:ind w:left="1134" w:hanging="1134"/>
        <w:textAlignment w:val="baseline"/>
        <w:rPr>
          <w:rFonts w:ascii="Arial" w:eastAsiaTheme="minorEastAsia" w:hAnsi="Arial" w:cs="Arial"/>
          <w:b/>
          <w:bCs/>
          <w:sz w:val="24"/>
          <w:szCs w:val="24"/>
        </w:rPr>
      </w:pPr>
      <w:r w:rsidRPr="006B6839">
        <w:rPr>
          <w:rFonts w:ascii="Arial" w:eastAsia="Calibri" w:hAnsi="Arial" w:cs="Arial"/>
          <w:b/>
          <w:bCs/>
          <w:color w:val="000000" w:themeColor="text1"/>
          <w:sz w:val="24"/>
          <w:szCs w:val="24"/>
        </w:rPr>
        <w:t>C.15</w:t>
      </w:r>
      <w:r w:rsidR="0084276C" w:rsidRPr="006B6839">
        <w:rPr>
          <w:rFonts w:ascii="Arial" w:eastAsia="Calibri" w:hAnsi="Arial" w:cs="Arial"/>
          <w:b/>
          <w:bCs/>
          <w:color w:val="000000" w:themeColor="text1"/>
          <w:sz w:val="24"/>
          <w:szCs w:val="24"/>
        </w:rPr>
        <w:t>7</w:t>
      </w:r>
      <w:r w:rsidRPr="006B6839">
        <w:rPr>
          <w:rFonts w:ascii="Arial" w:eastAsia="Calibri" w:hAnsi="Arial" w:cs="Arial"/>
          <w:b/>
          <w:bCs/>
          <w:color w:val="000000" w:themeColor="text1"/>
          <w:sz w:val="24"/>
          <w:szCs w:val="24"/>
        </w:rPr>
        <w:t>/25</w:t>
      </w:r>
      <w:r w:rsidRPr="006B6839">
        <w:rPr>
          <w:rFonts w:ascii="Arial" w:eastAsia="Calibri" w:hAnsi="Arial" w:cs="Arial"/>
          <w:b/>
          <w:bCs/>
          <w:color w:val="000000" w:themeColor="text1"/>
          <w:sz w:val="24"/>
          <w:szCs w:val="24"/>
        </w:rPr>
        <w:tab/>
      </w:r>
      <w:r w:rsidR="0084276C" w:rsidRPr="006B6839">
        <w:rPr>
          <w:rFonts w:ascii="Arial" w:eastAsiaTheme="minorEastAsia" w:hAnsi="Arial" w:cs="Arial"/>
          <w:b/>
          <w:bCs/>
          <w:sz w:val="24"/>
          <w:szCs w:val="24"/>
        </w:rPr>
        <w:t>INVESTORS IN PEOPLE UPDATE</w:t>
      </w:r>
    </w:p>
    <w:p w14:paraId="17021D61" w14:textId="208BB48F" w:rsidR="00282897" w:rsidRPr="006B6839" w:rsidRDefault="00282897" w:rsidP="00282897">
      <w:pPr>
        <w:spacing w:after="0" w:line="240" w:lineRule="auto"/>
        <w:ind w:left="1134"/>
        <w:rPr>
          <w:rFonts w:ascii="Arial" w:eastAsia="Calibri" w:hAnsi="Arial" w:cs="Arial"/>
          <w:bCs/>
          <w:sz w:val="24"/>
          <w:szCs w:val="24"/>
        </w:rPr>
      </w:pPr>
      <w:r w:rsidRPr="006B6839">
        <w:rPr>
          <w:rFonts w:ascii="Arial" w:eastAsia="Calibri" w:hAnsi="Arial" w:cs="Arial"/>
          <w:color w:val="000000" w:themeColor="text1"/>
          <w:sz w:val="24"/>
          <w:szCs w:val="24"/>
        </w:rPr>
        <w:t xml:space="preserve">Consideration was given to a report of the Town Clerk, which had previously been circulated, </w:t>
      </w:r>
      <w:r w:rsidR="00EE327D" w:rsidRPr="006B6839">
        <w:rPr>
          <w:rFonts w:ascii="Arial" w:eastAsia="Calibri" w:hAnsi="Arial" w:cs="Arial"/>
          <w:sz w:val="24"/>
          <w:szCs w:val="24"/>
        </w:rPr>
        <w:t xml:space="preserve">regarding </w:t>
      </w:r>
      <w:r w:rsidR="00ED4DB0" w:rsidRPr="006B6839">
        <w:rPr>
          <w:rFonts w:ascii="Arial" w:eastAsia="Calibri" w:hAnsi="Arial" w:cs="Arial"/>
          <w:sz w:val="24"/>
          <w:szCs w:val="24"/>
        </w:rPr>
        <w:t>alternatives to e</w:t>
      </w:r>
      <w:r w:rsidR="00EE327D" w:rsidRPr="006B6839">
        <w:rPr>
          <w:rFonts w:ascii="Arial" w:eastAsia="Calibri" w:hAnsi="Arial" w:cs="Arial"/>
          <w:sz w:val="24"/>
          <w:szCs w:val="24"/>
        </w:rPr>
        <w:t>ngagement with Investors in People.</w:t>
      </w:r>
    </w:p>
    <w:p w14:paraId="472DD47A" w14:textId="77777777" w:rsidR="00282897" w:rsidRPr="006B6839" w:rsidRDefault="00282897" w:rsidP="00282897">
      <w:pPr>
        <w:suppressAutoHyphens/>
        <w:autoSpaceDN w:val="0"/>
        <w:spacing w:after="0" w:line="240" w:lineRule="auto"/>
        <w:ind w:left="1134"/>
        <w:textAlignment w:val="baseline"/>
        <w:rPr>
          <w:rFonts w:ascii="Arial" w:eastAsia="Calibri" w:hAnsi="Arial" w:cs="Arial"/>
          <w:bCs/>
          <w:sz w:val="24"/>
          <w:szCs w:val="24"/>
        </w:rPr>
      </w:pPr>
    </w:p>
    <w:p w14:paraId="28395671" w14:textId="16127B23" w:rsidR="00016C4A" w:rsidRPr="006B6839" w:rsidRDefault="00282897" w:rsidP="006244E3">
      <w:pPr>
        <w:spacing w:after="0" w:line="240" w:lineRule="auto"/>
        <w:ind w:left="3686" w:hanging="2552"/>
        <w:rPr>
          <w:rFonts w:ascii="Arial" w:eastAsia="Calibri" w:hAnsi="Arial" w:cs="Arial"/>
          <w:sz w:val="24"/>
          <w:szCs w:val="24"/>
        </w:rPr>
      </w:pPr>
      <w:r w:rsidRPr="006B6839">
        <w:rPr>
          <w:rFonts w:ascii="Arial" w:eastAsia="Calibri" w:hAnsi="Arial" w:cs="Arial"/>
          <w:b/>
          <w:bCs/>
          <w:color w:val="000000" w:themeColor="text1"/>
          <w:sz w:val="24"/>
          <w:szCs w:val="24"/>
        </w:rPr>
        <w:t>RESOLVED:</w:t>
      </w:r>
      <w:r w:rsidRPr="006B6839">
        <w:rPr>
          <w:rFonts w:ascii="Arial" w:eastAsia="Calibri" w:hAnsi="Arial" w:cs="Arial"/>
          <w:b/>
          <w:bCs/>
          <w:color w:val="000000" w:themeColor="text1"/>
          <w:sz w:val="24"/>
          <w:szCs w:val="24"/>
        </w:rPr>
        <w:tab/>
      </w:r>
      <w:r w:rsidRPr="006B6839">
        <w:rPr>
          <w:rFonts w:ascii="Arial" w:eastAsia="Calibri" w:hAnsi="Arial" w:cs="Arial"/>
          <w:bCs/>
          <w:sz w:val="24"/>
          <w:szCs w:val="24"/>
        </w:rPr>
        <w:t xml:space="preserve">That </w:t>
      </w:r>
      <w:r w:rsidR="00954A9F" w:rsidRPr="006B6839">
        <w:rPr>
          <w:rFonts w:ascii="Arial" w:eastAsia="Calibri" w:hAnsi="Arial" w:cs="Arial"/>
          <w:sz w:val="24"/>
          <w:szCs w:val="24"/>
        </w:rPr>
        <w:t>the Resources Manager c</w:t>
      </w:r>
      <w:r w:rsidR="00016C4A" w:rsidRPr="006B6839">
        <w:rPr>
          <w:rFonts w:ascii="Arial" w:eastAsia="Calibri" w:hAnsi="Arial" w:cs="Arial"/>
          <w:sz w:val="24"/>
          <w:szCs w:val="24"/>
        </w:rPr>
        <w:t>ontinue</w:t>
      </w:r>
      <w:r w:rsidR="00954A9F" w:rsidRPr="006B6839">
        <w:rPr>
          <w:rFonts w:ascii="Arial" w:eastAsia="Calibri" w:hAnsi="Arial" w:cs="Arial"/>
          <w:sz w:val="24"/>
          <w:szCs w:val="24"/>
        </w:rPr>
        <w:t>s</w:t>
      </w:r>
      <w:r w:rsidR="00016C4A" w:rsidRPr="006B6839">
        <w:rPr>
          <w:rFonts w:ascii="Arial" w:eastAsia="Calibri" w:hAnsi="Arial" w:cs="Arial"/>
          <w:sz w:val="24"/>
          <w:szCs w:val="24"/>
        </w:rPr>
        <w:t xml:space="preserve"> negotiations with the North East Regional Employers Organisation (NEREO) regarding participation in the pilot Employee Assessment Programme, which would be delivered at no cost to the Council during the pilot phase</w:t>
      </w:r>
      <w:r w:rsidR="00016C4A" w:rsidRPr="006B6839">
        <w:rPr>
          <w:rFonts w:ascii="Arial" w:eastAsia="Calibri" w:hAnsi="Arial" w:cs="Arial"/>
          <w:b/>
          <w:bCs/>
          <w:sz w:val="24"/>
          <w:szCs w:val="24"/>
        </w:rPr>
        <w:t>.</w:t>
      </w:r>
    </w:p>
    <w:p w14:paraId="443D15AD" w14:textId="3AB5FD26" w:rsidR="00282897" w:rsidRPr="006B6839" w:rsidRDefault="00282897" w:rsidP="00282897">
      <w:pPr>
        <w:tabs>
          <w:tab w:val="left" w:pos="3261"/>
          <w:tab w:val="left" w:pos="3686"/>
        </w:tabs>
        <w:suppressAutoHyphens/>
        <w:autoSpaceDN w:val="0"/>
        <w:spacing w:after="0" w:line="240" w:lineRule="auto"/>
        <w:ind w:left="3261" w:hanging="2127"/>
        <w:textAlignment w:val="baseline"/>
        <w:rPr>
          <w:rFonts w:ascii="Arial" w:eastAsia="Calibri" w:hAnsi="Arial" w:cs="Arial"/>
          <w:bCs/>
          <w:sz w:val="24"/>
          <w:szCs w:val="24"/>
        </w:rPr>
      </w:pPr>
      <w:r w:rsidRPr="006B6839">
        <w:rPr>
          <w:rFonts w:ascii="Arial" w:eastAsia="Calibri" w:hAnsi="Arial" w:cs="Arial"/>
          <w:bCs/>
          <w:sz w:val="24"/>
          <w:szCs w:val="24"/>
        </w:rPr>
        <w:t>.</w:t>
      </w:r>
    </w:p>
    <w:p w14:paraId="774D91D9" w14:textId="7A4F039E" w:rsidR="00272A88" w:rsidRPr="006B6839" w:rsidRDefault="00272A88" w:rsidP="00272A88">
      <w:pPr>
        <w:suppressAutoHyphens/>
        <w:autoSpaceDN w:val="0"/>
        <w:spacing w:after="0" w:line="240" w:lineRule="auto"/>
        <w:ind w:left="1134" w:hanging="1134"/>
        <w:textAlignment w:val="baseline"/>
        <w:rPr>
          <w:rFonts w:ascii="Arial" w:eastAsiaTheme="minorEastAsia" w:hAnsi="Arial" w:cs="Arial"/>
          <w:b/>
          <w:bCs/>
          <w:sz w:val="24"/>
          <w:szCs w:val="24"/>
        </w:rPr>
      </w:pPr>
      <w:r w:rsidRPr="006B6839">
        <w:rPr>
          <w:rFonts w:ascii="Arial" w:eastAsia="Calibri" w:hAnsi="Arial" w:cs="Arial"/>
          <w:b/>
          <w:bCs/>
          <w:color w:val="000000" w:themeColor="text1"/>
          <w:sz w:val="24"/>
          <w:szCs w:val="24"/>
        </w:rPr>
        <w:t>C.158/25</w:t>
      </w:r>
      <w:r w:rsidRPr="006B6839">
        <w:rPr>
          <w:rFonts w:ascii="Arial" w:eastAsia="Calibri" w:hAnsi="Arial" w:cs="Arial"/>
          <w:b/>
          <w:bCs/>
          <w:color w:val="000000" w:themeColor="text1"/>
          <w:sz w:val="24"/>
          <w:szCs w:val="24"/>
        </w:rPr>
        <w:tab/>
      </w:r>
      <w:r w:rsidRPr="006B6839">
        <w:rPr>
          <w:rFonts w:ascii="Arial" w:eastAsiaTheme="minorEastAsia" w:hAnsi="Arial" w:cs="Arial"/>
          <w:b/>
          <w:bCs/>
          <w:sz w:val="24"/>
          <w:szCs w:val="24"/>
        </w:rPr>
        <w:t>BUDGET 2026/27</w:t>
      </w:r>
    </w:p>
    <w:p w14:paraId="7B7091A6" w14:textId="72FD2DB1" w:rsidR="005B473E" w:rsidRPr="006B6839" w:rsidRDefault="00272A88" w:rsidP="005B473E">
      <w:pPr>
        <w:spacing w:after="0" w:line="240" w:lineRule="auto"/>
        <w:ind w:left="1134"/>
        <w:rPr>
          <w:rFonts w:ascii="Arial" w:eastAsia="Calibri" w:hAnsi="Arial" w:cs="Arial"/>
          <w:sz w:val="24"/>
          <w:szCs w:val="24"/>
        </w:rPr>
      </w:pPr>
      <w:r w:rsidRPr="006B6839">
        <w:rPr>
          <w:rFonts w:ascii="Arial" w:eastAsia="Calibri" w:hAnsi="Arial" w:cs="Arial"/>
          <w:color w:val="000000" w:themeColor="text1"/>
          <w:sz w:val="24"/>
          <w:szCs w:val="24"/>
        </w:rPr>
        <w:t xml:space="preserve">Consideration was given to a report of the Town Clerk, which had previously been circulated, </w:t>
      </w:r>
      <w:r w:rsidR="0057586D" w:rsidRPr="006B6839">
        <w:rPr>
          <w:rFonts w:ascii="Arial" w:eastAsia="Calibri" w:hAnsi="Arial" w:cs="Arial"/>
          <w:color w:val="000000" w:themeColor="text1"/>
          <w:sz w:val="24"/>
          <w:szCs w:val="24"/>
        </w:rPr>
        <w:t xml:space="preserve">providing members </w:t>
      </w:r>
      <w:r w:rsidR="005B473E" w:rsidRPr="006B6839">
        <w:rPr>
          <w:rFonts w:ascii="Arial" w:eastAsia="Calibri" w:hAnsi="Arial" w:cs="Arial"/>
          <w:bCs/>
          <w:sz w:val="24"/>
          <w:szCs w:val="24"/>
        </w:rPr>
        <w:t>with an update</w:t>
      </w:r>
      <w:r w:rsidR="00486F1F" w:rsidRPr="006B6839">
        <w:rPr>
          <w:rFonts w:ascii="Arial" w:eastAsia="Calibri" w:hAnsi="Arial" w:cs="Arial"/>
          <w:bCs/>
          <w:sz w:val="24"/>
          <w:szCs w:val="24"/>
        </w:rPr>
        <w:t xml:space="preserve">d </w:t>
      </w:r>
      <w:r w:rsidR="005B473E" w:rsidRPr="006B6839">
        <w:rPr>
          <w:rFonts w:ascii="Arial" w:eastAsia="Calibri" w:hAnsi="Arial" w:cs="Arial"/>
          <w:bCs/>
          <w:sz w:val="24"/>
          <w:szCs w:val="24"/>
        </w:rPr>
        <w:t xml:space="preserve">draft budget for 2026/27 based on the latest information, particularly the impact of Durham County Council’s (DCC) intention to withdraw the </w:t>
      </w:r>
      <w:r w:rsidR="005B473E" w:rsidRPr="006B6839">
        <w:rPr>
          <w:rFonts w:ascii="Arial" w:eastAsia="Calibri" w:hAnsi="Arial" w:cs="Arial"/>
          <w:sz w:val="24"/>
          <w:szCs w:val="24"/>
        </w:rPr>
        <w:t>Local Council Tax Reduction Scheme (LCTRS) grant entirely from 2026/27 and taking into account member contributions during formal and informal meetings.</w:t>
      </w:r>
    </w:p>
    <w:p w14:paraId="75E1375A" w14:textId="28907C0D" w:rsidR="00272A88" w:rsidRPr="006B6839" w:rsidRDefault="00272A88" w:rsidP="00272A88">
      <w:pPr>
        <w:spacing w:after="0" w:line="240" w:lineRule="auto"/>
        <w:ind w:left="1134"/>
        <w:rPr>
          <w:rFonts w:ascii="Arial" w:eastAsia="Calibri" w:hAnsi="Arial" w:cs="Arial"/>
          <w:bCs/>
          <w:sz w:val="24"/>
          <w:szCs w:val="24"/>
        </w:rPr>
      </w:pPr>
    </w:p>
    <w:p w14:paraId="77E656FE" w14:textId="6D3F9273" w:rsidR="00D875E5" w:rsidRPr="006B6839" w:rsidRDefault="00662A8B" w:rsidP="00D875E5">
      <w:pPr>
        <w:suppressAutoHyphens/>
        <w:autoSpaceDN w:val="0"/>
        <w:spacing w:after="0" w:line="240" w:lineRule="auto"/>
        <w:ind w:left="1134"/>
        <w:textAlignment w:val="baseline"/>
        <w:rPr>
          <w:rFonts w:ascii="Arial" w:eastAsia="Calibri" w:hAnsi="Arial" w:cs="Arial"/>
          <w:sz w:val="24"/>
          <w:szCs w:val="24"/>
        </w:rPr>
      </w:pPr>
      <w:r w:rsidRPr="006B6839">
        <w:rPr>
          <w:rFonts w:ascii="Arial" w:eastAsia="Calibri" w:hAnsi="Arial" w:cs="Arial"/>
          <w:sz w:val="24"/>
          <w:szCs w:val="24"/>
        </w:rPr>
        <w:t xml:space="preserve">During discussion </w:t>
      </w:r>
      <w:r w:rsidR="00B71171" w:rsidRPr="006B6839">
        <w:rPr>
          <w:rFonts w:ascii="Arial" w:eastAsia="Calibri" w:hAnsi="Arial" w:cs="Arial"/>
          <w:sz w:val="24"/>
          <w:szCs w:val="24"/>
        </w:rPr>
        <w:t>t</w:t>
      </w:r>
      <w:r w:rsidR="00D875E5" w:rsidRPr="006B6839">
        <w:rPr>
          <w:rFonts w:ascii="Arial" w:eastAsia="Calibri" w:hAnsi="Arial" w:cs="Arial"/>
          <w:sz w:val="24"/>
          <w:szCs w:val="24"/>
        </w:rPr>
        <w:t xml:space="preserve">he Chair requested that it be formally recorded in the minutes that the increase </w:t>
      </w:r>
      <w:r w:rsidR="0098209A" w:rsidRPr="006B6839">
        <w:rPr>
          <w:rFonts w:ascii="Arial" w:eastAsia="Calibri" w:hAnsi="Arial" w:cs="Arial"/>
          <w:sz w:val="24"/>
          <w:szCs w:val="24"/>
        </w:rPr>
        <w:t xml:space="preserve">in Council Tax </w:t>
      </w:r>
      <w:r w:rsidR="00024AEA" w:rsidRPr="006B6839">
        <w:rPr>
          <w:rFonts w:ascii="Arial" w:eastAsia="Calibri" w:hAnsi="Arial" w:cs="Arial"/>
          <w:sz w:val="24"/>
          <w:szCs w:val="24"/>
        </w:rPr>
        <w:t xml:space="preserve">was </w:t>
      </w:r>
      <w:r w:rsidR="00D875E5" w:rsidRPr="006B6839">
        <w:rPr>
          <w:rFonts w:ascii="Arial" w:eastAsia="Calibri" w:hAnsi="Arial" w:cs="Arial"/>
          <w:sz w:val="24"/>
          <w:szCs w:val="24"/>
        </w:rPr>
        <w:t xml:space="preserve">directly attributable to Durham County Council’s decision to withdraw the Local Council Tax Reduction Scheme </w:t>
      </w:r>
      <w:r w:rsidR="00D875E5" w:rsidRPr="006B6839">
        <w:rPr>
          <w:rFonts w:ascii="Arial" w:eastAsia="Calibri" w:hAnsi="Arial" w:cs="Arial"/>
          <w:sz w:val="24"/>
          <w:szCs w:val="24"/>
        </w:rPr>
        <w:lastRenderedPageBreak/>
        <w:t xml:space="preserve">(LCTRS) grant in </w:t>
      </w:r>
      <w:proofErr w:type="gramStart"/>
      <w:r w:rsidR="00D875E5" w:rsidRPr="006B6839">
        <w:rPr>
          <w:rFonts w:ascii="Arial" w:eastAsia="Calibri" w:hAnsi="Arial" w:cs="Arial"/>
          <w:sz w:val="24"/>
          <w:szCs w:val="24"/>
        </w:rPr>
        <w:t>full from</w:t>
      </w:r>
      <w:proofErr w:type="gramEnd"/>
      <w:r w:rsidR="00D875E5" w:rsidRPr="006B6839">
        <w:rPr>
          <w:rFonts w:ascii="Arial" w:eastAsia="Calibri" w:hAnsi="Arial" w:cs="Arial"/>
          <w:sz w:val="24"/>
          <w:szCs w:val="24"/>
        </w:rPr>
        <w:t xml:space="preserve"> 2026/27, and not as a result of additional spending decisions by the Town Council.</w:t>
      </w:r>
    </w:p>
    <w:p w14:paraId="286ACD60" w14:textId="77777777" w:rsidR="00D875E5" w:rsidRPr="006B6839" w:rsidRDefault="00D875E5" w:rsidP="00D875E5">
      <w:pPr>
        <w:suppressAutoHyphens/>
        <w:autoSpaceDN w:val="0"/>
        <w:spacing w:after="0" w:line="240" w:lineRule="auto"/>
        <w:ind w:left="1134"/>
        <w:textAlignment w:val="baseline"/>
        <w:rPr>
          <w:rFonts w:ascii="Arial" w:eastAsia="Calibri" w:hAnsi="Arial" w:cs="Arial"/>
          <w:sz w:val="24"/>
          <w:szCs w:val="24"/>
        </w:rPr>
      </w:pPr>
    </w:p>
    <w:p w14:paraId="3BF66E6D" w14:textId="77777777" w:rsidR="00BE0925" w:rsidRPr="006B6839" w:rsidRDefault="00D875E5" w:rsidP="00D875E5">
      <w:pPr>
        <w:suppressAutoHyphens/>
        <w:autoSpaceDN w:val="0"/>
        <w:spacing w:after="0" w:line="240" w:lineRule="auto"/>
        <w:ind w:left="1134"/>
        <w:textAlignment w:val="baseline"/>
        <w:rPr>
          <w:rFonts w:ascii="Arial" w:eastAsia="Calibri" w:hAnsi="Arial" w:cs="Arial"/>
          <w:sz w:val="24"/>
          <w:szCs w:val="24"/>
        </w:rPr>
      </w:pPr>
      <w:r w:rsidRPr="006B6839">
        <w:rPr>
          <w:rFonts w:ascii="Arial" w:eastAsia="Calibri" w:hAnsi="Arial" w:cs="Arial"/>
          <w:sz w:val="24"/>
          <w:szCs w:val="24"/>
        </w:rPr>
        <w:t xml:space="preserve">Members further </w:t>
      </w:r>
      <w:r w:rsidR="00FB114D" w:rsidRPr="006B6839">
        <w:rPr>
          <w:rFonts w:ascii="Arial" w:eastAsia="Calibri" w:hAnsi="Arial" w:cs="Arial"/>
          <w:sz w:val="24"/>
          <w:szCs w:val="24"/>
        </w:rPr>
        <w:t>agreed</w:t>
      </w:r>
      <w:r w:rsidRPr="006B6839">
        <w:rPr>
          <w:rFonts w:ascii="Arial" w:eastAsia="Calibri" w:hAnsi="Arial" w:cs="Arial"/>
          <w:sz w:val="24"/>
          <w:szCs w:val="24"/>
        </w:rPr>
        <w:t xml:space="preserve"> that </w:t>
      </w:r>
      <w:r w:rsidR="001462B2" w:rsidRPr="006B6839">
        <w:rPr>
          <w:rFonts w:ascii="Arial" w:eastAsia="Calibri" w:hAnsi="Arial" w:cs="Arial"/>
          <w:sz w:val="24"/>
          <w:szCs w:val="24"/>
        </w:rPr>
        <w:t xml:space="preserve">a press release be issued by the Council </w:t>
      </w:r>
      <w:r w:rsidR="00427C12" w:rsidRPr="006B6839">
        <w:rPr>
          <w:rFonts w:ascii="Arial" w:eastAsia="Calibri" w:hAnsi="Arial" w:cs="Arial"/>
          <w:sz w:val="24"/>
          <w:szCs w:val="24"/>
        </w:rPr>
        <w:t xml:space="preserve">to </w:t>
      </w:r>
      <w:r w:rsidR="00BE0925" w:rsidRPr="006B6839">
        <w:rPr>
          <w:rFonts w:ascii="Arial" w:eastAsia="Calibri" w:hAnsi="Arial" w:cs="Arial"/>
          <w:sz w:val="24"/>
          <w:szCs w:val="24"/>
        </w:rPr>
        <w:t>explain the reason for the increase in Council Tax.</w:t>
      </w:r>
    </w:p>
    <w:p w14:paraId="5C156BE8" w14:textId="77777777" w:rsidR="003B32D9" w:rsidRPr="006B6839" w:rsidRDefault="003B32D9" w:rsidP="00D875E5">
      <w:pPr>
        <w:suppressAutoHyphens/>
        <w:autoSpaceDN w:val="0"/>
        <w:spacing w:after="0" w:line="240" w:lineRule="auto"/>
        <w:ind w:left="1134"/>
        <w:textAlignment w:val="baseline"/>
        <w:rPr>
          <w:rFonts w:ascii="Arial" w:eastAsia="Calibri" w:hAnsi="Arial" w:cs="Arial"/>
          <w:bCs/>
          <w:sz w:val="24"/>
          <w:szCs w:val="24"/>
        </w:rPr>
      </w:pPr>
    </w:p>
    <w:p w14:paraId="44C58934" w14:textId="603D1846" w:rsidR="001F3C0C" w:rsidRPr="006B6839" w:rsidRDefault="00272A88" w:rsidP="00BE0925">
      <w:pPr>
        <w:tabs>
          <w:tab w:val="left" w:pos="2835"/>
        </w:tabs>
        <w:spacing w:after="0" w:line="240" w:lineRule="auto"/>
        <w:ind w:left="3402" w:hanging="2268"/>
        <w:rPr>
          <w:rFonts w:ascii="Arial" w:hAnsi="Arial" w:cs="Arial"/>
          <w:sz w:val="24"/>
          <w:szCs w:val="24"/>
        </w:rPr>
      </w:pPr>
      <w:r w:rsidRPr="006B6839">
        <w:rPr>
          <w:rFonts w:ascii="Arial" w:eastAsia="Calibri" w:hAnsi="Arial" w:cs="Arial"/>
          <w:b/>
          <w:bCs/>
          <w:color w:val="000000" w:themeColor="text1"/>
          <w:sz w:val="24"/>
          <w:szCs w:val="24"/>
        </w:rPr>
        <w:t>RESOLVED:</w:t>
      </w:r>
      <w:r w:rsidR="003B32D9" w:rsidRPr="006B6839">
        <w:rPr>
          <w:rFonts w:ascii="Arial" w:eastAsia="Calibri" w:hAnsi="Arial" w:cs="Arial"/>
          <w:b/>
          <w:bCs/>
          <w:color w:val="000000" w:themeColor="text1"/>
          <w:sz w:val="24"/>
          <w:szCs w:val="24"/>
        </w:rPr>
        <w:tab/>
      </w:r>
      <w:r w:rsidR="00BE0925" w:rsidRPr="006B6839">
        <w:rPr>
          <w:rFonts w:ascii="Arial" w:eastAsia="Calibri" w:hAnsi="Arial" w:cs="Arial"/>
          <w:color w:val="000000" w:themeColor="text1"/>
          <w:sz w:val="24"/>
          <w:szCs w:val="24"/>
        </w:rPr>
        <w:t>1.</w:t>
      </w:r>
      <w:r w:rsidR="00BE0925" w:rsidRPr="006B6839">
        <w:rPr>
          <w:rFonts w:ascii="Arial" w:eastAsia="Calibri" w:hAnsi="Arial" w:cs="Arial"/>
          <w:color w:val="000000" w:themeColor="text1"/>
          <w:sz w:val="24"/>
          <w:szCs w:val="24"/>
        </w:rPr>
        <w:tab/>
      </w:r>
      <w:r w:rsidR="00CB3C61" w:rsidRPr="006B6839">
        <w:rPr>
          <w:rFonts w:ascii="Arial" w:hAnsi="Arial" w:cs="Arial"/>
          <w:sz w:val="24"/>
          <w:szCs w:val="24"/>
        </w:rPr>
        <w:t xml:space="preserve">That the precept for </w:t>
      </w:r>
      <w:r w:rsidR="001F3C0C" w:rsidRPr="006B6839">
        <w:rPr>
          <w:rFonts w:ascii="Arial" w:hAnsi="Arial" w:cs="Arial"/>
          <w:sz w:val="24"/>
          <w:szCs w:val="24"/>
        </w:rPr>
        <w:t xml:space="preserve">2026/27 </w:t>
      </w:r>
      <w:r w:rsidR="00D05ABA" w:rsidRPr="006B6839">
        <w:rPr>
          <w:rFonts w:ascii="Arial" w:hAnsi="Arial" w:cs="Arial"/>
          <w:sz w:val="24"/>
          <w:szCs w:val="24"/>
        </w:rPr>
        <w:t xml:space="preserve">be set at </w:t>
      </w:r>
      <w:bookmarkStart w:id="1" w:name="_Hlk187662399"/>
      <w:r w:rsidR="001F3C0C" w:rsidRPr="006B6839">
        <w:rPr>
          <w:rFonts w:ascii="Arial" w:hAnsi="Arial" w:cs="Arial"/>
          <w:sz w:val="24"/>
          <w:szCs w:val="24"/>
        </w:rPr>
        <w:t>£2,141,789 which would equate to a Band D household Council Tax of £448.04 an increase of 9.93%, noting that 75% of households live in Band A properties which equates to a households’ Council Tax of £298.70 an increase of £26.99 per year, or 52 p per week.</w:t>
      </w:r>
    </w:p>
    <w:bookmarkEnd w:id="1"/>
    <w:p w14:paraId="692D5892" w14:textId="77777777" w:rsidR="001F3C0C" w:rsidRPr="006B6839" w:rsidRDefault="001F3C0C" w:rsidP="00BE0925">
      <w:pPr>
        <w:tabs>
          <w:tab w:val="left" w:pos="3402"/>
        </w:tabs>
        <w:spacing w:after="0" w:line="240" w:lineRule="auto"/>
        <w:ind w:left="3402" w:hanging="567"/>
        <w:rPr>
          <w:rFonts w:ascii="Arial" w:hAnsi="Arial" w:cs="Arial"/>
          <w:sz w:val="24"/>
          <w:szCs w:val="24"/>
        </w:rPr>
      </w:pPr>
    </w:p>
    <w:p w14:paraId="0BABBA39" w14:textId="0A539B50" w:rsidR="001F3C0C" w:rsidRPr="006B6839" w:rsidRDefault="00BE0925" w:rsidP="00BE0925">
      <w:pPr>
        <w:tabs>
          <w:tab w:val="left" w:pos="3402"/>
        </w:tabs>
        <w:spacing w:after="0" w:line="240" w:lineRule="auto"/>
        <w:ind w:left="3402" w:hanging="567"/>
        <w:rPr>
          <w:rFonts w:ascii="Arial" w:hAnsi="Arial" w:cs="Arial"/>
          <w:sz w:val="24"/>
          <w:szCs w:val="24"/>
        </w:rPr>
      </w:pPr>
      <w:r w:rsidRPr="006B6839">
        <w:rPr>
          <w:rFonts w:ascii="Arial" w:hAnsi="Arial" w:cs="Arial"/>
          <w:sz w:val="24"/>
          <w:szCs w:val="24"/>
        </w:rPr>
        <w:t>2.</w:t>
      </w:r>
      <w:r w:rsidRPr="006B6839">
        <w:rPr>
          <w:rFonts w:ascii="Arial" w:hAnsi="Arial" w:cs="Arial"/>
          <w:sz w:val="24"/>
          <w:szCs w:val="24"/>
        </w:rPr>
        <w:tab/>
      </w:r>
      <w:r w:rsidR="00AA497D" w:rsidRPr="006B6839">
        <w:rPr>
          <w:rFonts w:ascii="Arial" w:hAnsi="Arial" w:cs="Arial"/>
          <w:sz w:val="24"/>
          <w:szCs w:val="24"/>
        </w:rPr>
        <w:t xml:space="preserve">That the </w:t>
      </w:r>
      <w:r w:rsidR="001F3C0C" w:rsidRPr="006B6839">
        <w:rPr>
          <w:rFonts w:ascii="Arial" w:hAnsi="Arial" w:cs="Arial"/>
          <w:sz w:val="24"/>
          <w:szCs w:val="24"/>
        </w:rPr>
        <w:t>2026/7 charges for general council services and activities be increased as set out in the report.</w:t>
      </w:r>
    </w:p>
    <w:p w14:paraId="17FD9E24" w14:textId="77777777" w:rsidR="00FA3B18" w:rsidRPr="006B6839" w:rsidRDefault="00FA3B18" w:rsidP="00BE0925">
      <w:pPr>
        <w:pStyle w:val="ListParagraph"/>
        <w:tabs>
          <w:tab w:val="left" w:pos="3402"/>
        </w:tabs>
        <w:spacing w:after="0" w:line="240" w:lineRule="auto"/>
        <w:ind w:left="3402" w:hanging="567"/>
        <w:rPr>
          <w:rFonts w:ascii="Arial" w:hAnsi="Arial" w:cs="Arial"/>
          <w:sz w:val="24"/>
          <w:szCs w:val="24"/>
        </w:rPr>
      </w:pPr>
    </w:p>
    <w:p w14:paraId="7941844E" w14:textId="0DD3EDF0" w:rsidR="00057CC7" w:rsidRPr="006B6839" w:rsidRDefault="00BE0925" w:rsidP="00BE0925">
      <w:pPr>
        <w:tabs>
          <w:tab w:val="left" w:pos="3402"/>
        </w:tabs>
        <w:spacing w:after="0" w:line="240" w:lineRule="auto"/>
        <w:ind w:left="3402" w:hanging="567"/>
        <w:rPr>
          <w:rFonts w:ascii="Arial" w:hAnsi="Arial" w:cs="Arial"/>
          <w:sz w:val="24"/>
          <w:szCs w:val="24"/>
        </w:rPr>
      </w:pPr>
      <w:r w:rsidRPr="006B6839">
        <w:rPr>
          <w:rFonts w:ascii="Arial" w:hAnsi="Arial" w:cs="Arial"/>
          <w:sz w:val="24"/>
          <w:szCs w:val="24"/>
        </w:rPr>
        <w:t>3.</w:t>
      </w:r>
      <w:r w:rsidRPr="006B6839">
        <w:rPr>
          <w:rFonts w:ascii="Arial" w:hAnsi="Arial" w:cs="Arial"/>
          <w:sz w:val="24"/>
          <w:szCs w:val="24"/>
        </w:rPr>
        <w:tab/>
      </w:r>
      <w:r w:rsidR="00FA3B18" w:rsidRPr="006B6839">
        <w:rPr>
          <w:rFonts w:ascii="Arial" w:hAnsi="Arial" w:cs="Arial"/>
          <w:sz w:val="24"/>
          <w:szCs w:val="24"/>
        </w:rPr>
        <w:t>That a press relea</w:t>
      </w:r>
      <w:r w:rsidR="00BD2938" w:rsidRPr="006B6839">
        <w:rPr>
          <w:rFonts w:ascii="Arial" w:hAnsi="Arial" w:cs="Arial"/>
          <w:sz w:val="24"/>
          <w:szCs w:val="24"/>
        </w:rPr>
        <w:t>se</w:t>
      </w:r>
      <w:r w:rsidR="003B01EC" w:rsidRPr="006B6839">
        <w:rPr>
          <w:rFonts w:ascii="Arial" w:hAnsi="Arial" w:cs="Arial"/>
          <w:sz w:val="24"/>
          <w:szCs w:val="24"/>
        </w:rPr>
        <w:t xml:space="preserve"> be </w:t>
      </w:r>
      <w:r w:rsidR="000E66B5" w:rsidRPr="006B6839">
        <w:rPr>
          <w:rFonts w:ascii="Arial" w:hAnsi="Arial" w:cs="Arial"/>
          <w:sz w:val="24"/>
          <w:szCs w:val="24"/>
        </w:rPr>
        <w:t xml:space="preserve">issued </w:t>
      </w:r>
      <w:r w:rsidR="00BD4D48" w:rsidRPr="006B6839">
        <w:rPr>
          <w:rFonts w:ascii="Arial" w:eastAsia="Calibri" w:hAnsi="Arial" w:cs="Arial"/>
          <w:sz w:val="24"/>
          <w:szCs w:val="24"/>
        </w:rPr>
        <w:t xml:space="preserve">to </w:t>
      </w:r>
      <w:r w:rsidR="000530C3" w:rsidRPr="006B6839">
        <w:rPr>
          <w:rFonts w:ascii="Arial" w:eastAsia="Calibri" w:hAnsi="Arial" w:cs="Arial"/>
          <w:sz w:val="24"/>
          <w:szCs w:val="24"/>
        </w:rPr>
        <w:t>explain that t</w:t>
      </w:r>
      <w:r w:rsidR="002D46EE" w:rsidRPr="006B6839">
        <w:rPr>
          <w:rFonts w:ascii="Arial" w:eastAsia="Calibri" w:hAnsi="Arial" w:cs="Arial"/>
          <w:sz w:val="24"/>
          <w:szCs w:val="24"/>
        </w:rPr>
        <w:t xml:space="preserve">he increase in Council Tax was directly attributable to Durham County Council’s decision to withdraw the Local Council Tax Reduction Scheme (LCTRS) grant in </w:t>
      </w:r>
      <w:proofErr w:type="gramStart"/>
      <w:r w:rsidR="002D46EE" w:rsidRPr="006B6839">
        <w:rPr>
          <w:rFonts w:ascii="Arial" w:eastAsia="Calibri" w:hAnsi="Arial" w:cs="Arial"/>
          <w:sz w:val="24"/>
          <w:szCs w:val="24"/>
        </w:rPr>
        <w:t>full from</w:t>
      </w:r>
      <w:proofErr w:type="gramEnd"/>
      <w:r w:rsidR="002D46EE" w:rsidRPr="006B6839">
        <w:rPr>
          <w:rFonts w:ascii="Arial" w:eastAsia="Calibri" w:hAnsi="Arial" w:cs="Arial"/>
          <w:sz w:val="24"/>
          <w:szCs w:val="24"/>
        </w:rPr>
        <w:t xml:space="preserve"> 2026/27, and not as a result of additional spending decisions by the Town Council.</w:t>
      </w:r>
    </w:p>
    <w:p w14:paraId="76A2CCD3" w14:textId="77777777" w:rsidR="007011F9" w:rsidRPr="006B6839" w:rsidRDefault="007011F9" w:rsidP="006A4D7D">
      <w:pPr>
        <w:tabs>
          <w:tab w:val="left" w:pos="3261"/>
          <w:tab w:val="left" w:pos="3686"/>
        </w:tabs>
        <w:suppressAutoHyphens/>
        <w:autoSpaceDN w:val="0"/>
        <w:spacing w:after="0" w:line="240" w:lineRule="auto"/>
        <w:ind w:left="3261" w:hanging="2127"/>
        <w:textAlignment w:val="baseline"/>
        <w:rPr>
          <w:rFonts w:ascii="Arial" w:eastAsia="Calibri" w:hAnsi="Arial" w:cs="Arial"/>
          <w:sz w:val="24"/>
          <w:szCs w:val="24"/>
        </w:rPr>
      </w:pPr>
    </w:p>
    <w:p w14:paraId="35C259CF" w14:textId="0103B51D" w:rsidR="00710D4F" w:rsidRPr="006B6839" w:rsidRDefault="00710D4F" w:rsidP="00710D4F">
      <w:pPr>
        <w:tabs>
          <w:tab w:val="left" w:pos="2835"/>
        </w:tabs>
        <w:spacing w:after="0" w:line="240" w:lineRule="auto"/>
        <w:ind w:left="1134" w:hanging="1134"/>
        <w:rPr>
          <w:rFonts w:ascii="Arial" w:eastAsiaTheme="minorEastAsia" w:hAnsi="Arial" w:cs="Arial"/>
          <w:b/>
          <w:bCs/>
          <w:sz w:val="24"/>
          <w:szCs w:val="24"/>
        </w:rPr>
      </w:pPr>
      <w:r w:rsidRPr="006B6839">
        <w:rPr>
          <w:rFonts w:ascii="Arial" w:eastAsia="Calibri" w:hAnsi="Arial" w:cs="Arial"/>
          <w:b/>
          <w:bCs/>
          <w:color w:val="000000" w:themeColor="text1"/>
          <w:sz w:val="24"/>
          <w:szCs w:val="24"/>
        </w:rPr>
        <w:t>C.1</w:t>
      </w:r>
      <w:r w:rsidR="00015129" w:rsidRPr="006B6839">
        <w:rPr>
          <w:rFonts w:ascii="Arial" w:eastAsia="Calibri" w:hAnsi="Arial" w:cs="Arial"/>
          <w:b/>
          <w:bCs/>
          <w:color w:val="000000" w:themeColor="text1"/>
          <w:sz w:val="24"/>
          <w:szCs w:val="24"/>
        </w:rPr>
        <w:t>5</w:t>
      </w:r>
      <w:r w:rsidR="00272A88" w:rsidRPr="006B6839">
        <w:rPr>
          <w:rFonts w:ascii="Arial" w:eastAsia="Calibri" w:hAnsi="Arial" w:cs="Arial"/>
          <w:b/>
          <w:bCs/>
          <w:color w:val="000000" w:themeColor="text1"/>
          <w:sz w:val="24"/>
          <w:szCs w:val="24"/>
        </w:rPr>
        <w:t>9</w:t>
      </w:r>
      <w:r w:rsidRPr="006B6839">
        <w:rPr>
          <w:rFonts w:ascii="Arial" w:eastAsia="Calibri" w:hAnsi="Arial" w:cs="Arial"/>
          <w:b/>
          <w:bCs/>
          <w:color w:val="000000" w:themeColor="text1"/>
          <w:sz w:val="24"/>
          <w:szCs w:val="24"/>
        </w:rPr>
        <w:t>/25</w:t>
      </w:r>
      <w:r w:rsidRPr="006B6839">
        <w:rPr>
          <w:rFonts w:ascii="Arial" w:eastAsia="Calibri" w:hAnsi="Arial" w:cs="Arial"/>
          <w:b/>
          <w:bCs/>
          <w:color w:val="000000" w:themeColor="text1"/>
          <w:sz w:val="24"/>
          <w:szCs w:val="24"/>
        </w:rPr>
        <w:tab/>
      </w:r>
      <w:r w:rsidRPr="006B6839">
        <w:rPr>
          <w:rFonts w:ascii="Arial" w:eastAsiaTheme="minorEastAsia" w:hAnsi="Arial" w:cs="Arial"/>
          <w:b/>
          <w:bCs/>
          <w:sz w:val="24"/>
          <w:szCs w:val="24"/>
        </w:rPr>
        <w:t>EXCLUSION OF PRESS AND PUBLIC</w:t>
      </w:r>
    </w:p>
    <w:p w14:paraId="7BFC1E9B" w14:textId="77777777" w:rsidR="00710D4F" w:rsidRPr="006B6839" w:rsidRDefault="00710D4F" w:rsidP="00710D4F">
      <w:pPr>
        <w:kinsoku w:val="0"/>
        <w:overflowPunct w:val="0"/>
        <w:spacing w:after="0" w:line="240" w:lineRule="auto"/>
        <w:ind w:left="1134" w:right="74"/>
        <w:rPr>
          <w:rFonts w:ascii="Arial" w:hAnsi="Arial" w:cs="Arial"/>
          <w:b/>
          <w:bCs/>
          <w:sz w:val="24"/>
          <w:szCs w:val="24"/>
        </w:rPr>
      </w:pPr>
    </w:p>
    <w:p w14:paraId="122F1A4C" w14:textId="77777777" w:rsidR="00710D4F" w:rsidRPr="006B6839" w:rsidRDefault="00710D4F" w:rsidP="00710D4F">
      <w:pPr>
        <w:kinsoku w:val="0"/>
        <w:overflowPunct w:val="0"/>
        <w:spacing w:after="0" w:line="240" w:lineRule="auto"/>
        <w:ind w:left="3402" w:right="74" w:hanging="2268"/>
        <w:rPr>
          <w:rFonts w:ascii="Arial" w:hAnsi="Arial" w:cs="Arial"/>
          <w:sz w:val="24"/>
          <w:szCs w:val="24"/>
        </w:rPr>
      </w:pPr>
      <w:r w:rsidRPr="006B6839">
        <w:rPr>
          <w:rFonts w:ascii="Arial" w:hAnsi="Arial" w:cs="Arial"/>
          <w:b/>
          <w:bCs/>
          <w:sz w:val="24"/>
          <w:szCs w:val="24"/>
        </w:rPr>
        <w:t>RESOLVED:</w:t>
      </w:r>
      <w:r w:rsidRPr="006B6839">
        <w:rPr>
          <w:rFonts w:ascii="Arial" w:hAnsi="Arial" w:cs="Arial"/>
          <w:sz w:val="24"/>
          <w:szCs w:val="24"/>
        </w:rPr>
        <w:tab/>
        <w:t>That in view of the confidential nature of the items to be discussed, the Council passed a formal resolution to exclude the press and public from the meeting, pursuant to the Public Bodies (Admissions to Meetings) Act 1960 &amp; the Local Government (Access to Information) Act, Part 1, due to the commercial and personal information contained in the report.</w:t>
      </w:r>
    </w:p>
    <w:p w14:paraId="6C072507" w14:textId="77777777" w:rsidR="003B563C" w:rsidRPr="006B6839" w:rsidRDefault="003B563C" w:rsidP="00E72603">
      <w:pPr>
        <w:tabs>
          <w:tab w:val="left" w:pos="2268"/>
        </w:tabs>
        <w:spacing w:after="0" w:line="240" w:lineRule="auto"/>
        <w:ind w:left="2835" w:hanging="2835"/>
        <w:rPr>
          <w:rFonts w:ascii="Arial" w:eastAsia="Calibri" w:hAnsi="Arial" w:cs="Arial"/>
          <w:bCs/>
          <w:sz w:val="24"/>
          <w:szCs w:val="24"/>
        </w:rPr>
      </w:pPr>
    </w:p>
    <w:p w14:paraId="5478D710" w14:textId="0298A59C" w:rsidR="009A6CE2" w:rsidRPr="006B6839" w:rsidRDefault="003B563C" w:rsidP="009A6CE2">
      <w:pPr>
        <w:suppressAutoHyphens/>
        <w:autoSpaceDN w:val="0"/>
        <w:spacing w:after="0" w:line="240" w:lineRule="auto"/>
        <w:ind w:left="1134" w:hanging="1134"/>
        <w:textAlignment w:val="baseline"/>
        <w:rPr>
          <w:rFonts w:ascii="Arial" w:eastAsiaTheme="minorEastAsia" w:hAnsi="Arial" w:cs="Arial"/>
          <w:b/>
          <w:bCs/>
          <w:sz w:val="24"/>
          <w:szCs w:val="24"/>
        </w:rPr>
      </w:pPr>
      <w:r w:rsidRPr="006B6839">
        <w:rPr>
          <w:rFonts w:ascii="Arial" w:eastAsia="Calibri" w:hAnsi="Arial" w:cs="Arial"/>
          <w:b/>
          <w:bCs/>
          <w:color w:val="000000" w:themeColor="text1"/>
          <w:sz w:val="24"/>
          <w:szCs w:val="24"/>
        </w:rPr>
        <w:t>C.1</w:t>
      </w:r>
      <w:r w:rsidR="009A6CE2" w:rsidRPr="006B6839">
        <w:rPr>
          <w:rFonts w:ascii="Arial" w:eastAsia="Calibri" w:hAnsi="Arial" w:cs="Arial"/>
          <w:b/>
          <w:bCs/>
          <w:color w:val="000000" w:themeColor="text1"/>
          <w:sz w:val="24"/>
          <w:szCs w:val="24"/>
        </w:rPr>
        <w:t>60</w:t>
      </w:r>
      <w:r w:rsidRPr="006B6839">
        <w:rPr>
          <w:rFonts w:ascii="Arial" w:eastAsia="Calibri" w:hAnsi="Arial" w:cs="Arial"/>
          <w:b/>
          <w:bCs/>
          <w:color w:val="000000" w:themeColor="text1"/>
          <w:sz w:val="24"/>
          <w:szCs w:val="24"/>
        </w:rPr>
        <w:t>/25</w:t>
      </w:r>
      <w:r w:rsidRPr="006B6839">
        <w:rPr>
          <w:rFonts w:ascii="Arial" w:eastAsia="Calibri" w:hAnsi="Arial" w:cs="Arial"/>
          <w:b/>
          <w:bCs/>
          <w:color w:val="000000" w:themeColor="text1"/>
          <w:sz w:val="24"/>
          <w:szCs w:val="24"/>
        </w:rPr>
        <w:tab/>
      </w:r>
      <w:r w:rsidR="009A6CE2" w:rsidRPr="006B6839">
        <w:rPr>
          <w:rFonts w:ascii="Arial" w:eastAsiaTheme="minorEastAsia" w:hAnsi="Arial" w:cs="Arial"/>
          <w:b/>
          <w:bCs/>
          <w:sz w:val="24"/>
          <w:szCs w:val="24"/>
        </w:rPr>
        <w:t xml:space="preserve">WRITE OFF </w:t>
      </w:r>
      <w:r w:rsidR="0056778C" w:rsidRPr="006B6839">
        <w:rPr>
          <w:rFonts w:ascii="Arial" w:eastAsiaTheme="minorEastAsia" w:hAnsi="Arial" w:cs="Arial"/>
          <w:b/>
          <w:bCs/>
          <w:sz w:val="24"/>
          <w:szCs w:val="24"/>
        </w:rPr>
        <w:t>OF IRRECOVERABLE DEBTS</w:t>
      </w:r>
    </w:p>
    <w:p w14:paraId="5CF228D4" w14:textId="77777777" w:rsidR="00F22B3D" w:rsidRPr="006B6839" w:rsidRDefault="003B563C" w:rsidP="0081785F">
      <w:pPr>
        <w:spacing w:after="0" w:line="240" w:lineRule="auto"/>
        <w:ind w:left="1134"/>
        <w:rPr>
          <w:rFonts w:ascii="Arial" w:eastAsia="Calibri" w:hAnsi="Arial" w:cs="Arial"/>
          <w:bCs/>
          <w:sz w:val="24"/>
          <w:szCs w:val="24"/>
        </w:rPr>
      </w:pPr>
      <w:r w:rsidRPr="006B6839">
        <w:rPr>
          <w:rFonts w:ascii="Arial" w:eastAsia="Calibri" w:hAnsi="Arial" w:cs="Arial"/>
          <w:color w:val="000000" w:themeColor="text1"/>
          <w:sz w:val="24"/>
          <w:szCs w:val="24"/>
        </w:rPr>
        <w:t xml:space="preserve">Consideration was given to a report of the Town Clerk, which had previously been circulated, </w:t>
      </w:r>
      <w:r w:rsidR="0081785F" w:rsidRPr="006B6839">
        <w:rPr>
          <w:rFonts w:ascii="Arial" w:eastAsia="Calibri" w:hAnsi="Arial" w:cs="Arial"/>
          <w:bCs/>
          <w:sz w:val="24"/>
          <w:szCs w:val="24"/>
        </w:rPr>
        <w:t xml:space="preserve">to seek Council approval to write off two </w:t>
      </w:r>
      <w:r w:rsidR="00F22B3D" w:rsidRPr="006B6839">
        <w:rPr>
          <w:rFonts w:ascii="Arial" w:eastAsia="Calibri" w:hAnsi="Arial" w:cs="Arial"/>
          <w:bCs/>
          <w:sz w:val="24"/>
          <w:szCs w:val="24"/>
        </w:rPr>
        <w:t>irrecoverable debts.</w:t>
      </w:r>
    </w:p>
    <w:p w14:paraId="382F1B4D" w14:textId="77777777" w:rsidR="00F22B3D" w:rsidRPr="006B6839" w:rsidRDefault="00F22B3D" w:rsidP="0081785F">
      <w:pPr>
        <w:spacing w:after="0" w:line="240" w:lineRule="auto"/>
        <w:ind w:left="1134"/>
        <w:rPr>
          <w:rFonts w:ascii="Arial" w:eastAsia="Calibri" w:hAnsi="Arial" w:cs="Arial"/>
          <w:bCs/>
          <w:sz w:val="24"/>
          <w:szCs w:val="24"/>
        </w:rPr>
      </w:pPr>
    </w:p>
    <w:p w14:paraId="302CB343" w14:textId="0B6C471A" w:rsidR="007168E4" w:rsidRPr="006B6839" w:rsidRDefault="00F22B3D" w:rsidP="0081785F">
      <w:pPr>
        <w:spacing w:after="0" w:line="240" w:lineRule="auto"/>
        <w:ind w:left="1134"/>
        <w:rPr>
          <w:rFonts w:ascii="Arial" w:eastAsia="Calibri" w:hAnsi="Arial" w:cs="Arial"/>
          <w:bCs/>
          <w:sz w:val="24"/>
          <w:szCs w:val="24"/>
        </w:rPr>
      </w:pPr>
      <w:r w:rsidRPr="006B6839">
        <w:rPr>
          <w:rFonts w:ascii="Arial" w:eastAsia="Calibri" w:hAnsi="Arial" w:cs="Arial"/>
          <w:bCs/>
          <w:sz w:val="24"/>
          <w:szCs w:val="24"/>
        </w:rPr>
        <w:t xml:space="preserve">Members noted that </w:t>
      </w:r>
      <w:r w:rsidR="00233152" w:rsidRPr="006B6839">
        <w:rPr>
          <w:rFonts w:ascii="Arial" w:eastAsia="Calibri" w:hAnsi="Arial" w:cs="Arial"/>
          <w:bCs/>
          <w:sz w:val="24"/>
          <w:szCs w:val="24"/>
        </w:rPr>
        <w:t xml:space="preserve">further monies had been </w:t>
      </w:r>
      <w:r w:rsidR="003F6FFF" w:rsidRPr="006B6839">
        <w:rPr>
          <w:rFonts w:ascii="Arial" w:eastAsia="Calibri" w:hAnsi="Arial" w:cs="Arial"/>
          <w:bCs/>
          <w:sz w:val="24"/>
          <w:szCs w:val="24"/>
        </w:rPr>
        <w:t xml:space="preserve">paid </w:t>
      </w:r>
      <w:r w:rsidR="00AF1708" w:rsidRPr="006B6839">
        <w:rPr>
          <w:rFonts w:ascii="Arial" w:eastAsia="Calibri" w:hAnsi="Arial" w:cs="Arial"/>
          <w:bCs/>
          <w:sz w:val="24"/>
          <w:szCs w:val="24"/>
        </w:rPr>
        <w:t xml:space="preserve">on </w:t>
      </w:r>
      <w:r w:rsidR="00970B43" w:rsidRPr="006B6839">
        <w:rPr>
          <w:rFonts w:ascii="Arial" w:eastAsia="Calibri" w:hAnsi="Arial" w:cs="Arial"/>
          <w:bCs/>
          <w:sz w:val="24"/>
          <w:szCs w:val="24"/>
        </w:rPr>
        <w:t xml:space="preserve">‘Debt 2’ </w:t>
      </w:r>
      <w:r w:rsidR="00AF1708" w:rsidRPr="006B6839">
        <w:rPr>
          <w:rFonts w:ascii="Arial" w:eastAsia="Calibri" w:hAnsi="Arial" w:cs="Arial"/>
          <w:bCs/>
          <w:sz w:val="24"/>
          <w:szCs w:val="24"/>
        </w:rPr>
        <w:t xml:space="preserve">and therefore </w:t>
      </w:r>
      <w:r w:rsidR="00FD35F6" w:rsidRPr="006B6839">
        <w:rPr>
          <w:rFonts w:ascii="Arial" w:eastAsia="Calibri" w:hAnsi="Arial" w:cs="Arial"/>
          <w:bCs/>
          <w:sz w:val="24"/>
          <w:szCs w:val="24"/>
        </w:rPr>
        <w:t xml:space="preserve">this debt was </w:t>
      </w:r>
      <w:r w:rsidR="007168E4" w:rsidRPr="006B6839">
        <w:rPr>
          <w:rFonts w:ascii="Arial" w:eastAsia="Calibri" w:hAnsi="Arial" w:cs="Arial"/>
          <w:bCs/>
          <w:sz w:val="24"/>
          <w:szCs w:val="24"/>
        </w:rPr>
        <w:t>withdrawn from the report.</w:t>
      </w:r>
    </w:p>
    <w:p w14:paraId="37C13DCA" w14:textId="77777777" w:rsidR="007168E4" w:rsidRPr="006B6839" w:rsidRDefault="007168E4" w:rsidP="0081785F">
      <w:pPr>
        <w:spacing w:after="0" w:line="240" w:lineRule="auto"/>
        <w:ind w:left="1134"/>
        <w:rPr>
          <w:rFonts w:ascii="Arial" w:eastAsia="Calibri" w:hAnsi="Arial" w:cs="Arial"/>
          <w:bCs/>
          <w:sz w:val="24"/>
          <w:szCs w:val="24"/>
        </w:rPr>
      </w:pPr>
    </w:p>
    <w:p w14:paraId="68015F9F" w14:textId="77777777" w:rsidR="00210B36" w:rsidRPr="006B6839" w:rsidRDefault="004630EB" w:rsidP="0081785F">
      <w:pPr>
        <w:spacing w:after="0" w:line="240" w:lineRule="auto"/>
        <w:ind w:left="1134"/>
        <w:rPr>
          <w:rFonts w:ascii="Arial" w:eastAsia="Calibri" w:hAnsi="Arial" w:cs="Arial"/>
          <w:bCs/>
          <w:sz w:val="24"/>
          <w:szCs w:val="24"/>
        </w:rPr>
      </w:pPr>
      <w:r w:rsidRPr="006B6839">
        <w:rPr>
          <w:rFonts w:ascii="Arial" w:eastAsia="Calibri" w:hAnsi="Arial" w:cs="Arial"/>
          <w:bCs/>
          <w:sz w:val="24"/>
          <w:szCs w:val="24"/>
        </w:rPr>
        <w:t xml:space="preserve">It was noted that </w:t>
      </w:r>
      <w:r w:rsidR="0081785F" w:rsidRPr="006B6839">
        <w:rPr>
          <w:rFonts w:ascii="Arial" w:eastAsia="Calibri" w:hAnsi="Arial" w:cs="Arial"/>
          <w:bCs/>
          <w:sz w:val="24"/>
          <w:szCs w:val="24"/>
        </w:rPr>
        <w:t xml:space="preserve">all reasonable steps to recover </w:t>
      </w:r>
      <w:r w:rsidR="00ED165D" w:rsidRPr="006B6839">
        <w:rPr>
          <w:rFonts w:ascii="Arial" w:eastAsia="Calibri" w:hAnsi="Arial" w:cs="Arial"/>
          <w:bCs/>
          <w:sz w:val="24"/>
          <w:szCs w:val="24"/>
        </w:rPr>
        <w:t xml:space="preserve">Debt 1’ </w:t>
      </w:r>
      <w:r w:rsidR="00EA6B0E" w:rsidRPr="006B6839">
        <w:rPr>
          <w:rFonts w:ascii="Arial" w:eastAsia="Calibri" w:hAnsi="Arial" w:cs="Arial"/>
          <w:bCs/>
          <w:sz w:val="24"/>
          <w:szCs w:val="24"/>
        </w:rPr>
        <w:t xml:space="preserve">had been </w:t>
      </w:r>
      <w:r w:rsidR="0081785F" w:rsidRPr="006B6839">
        <w:rPr>
          <w:rFonts w:ascii="Arial" w:eastAsia="Calibri" w:hAnsi="Arial" w:cs="Arial"/>
          <w:bCs/>
          <w:sz w:val="24"/>
          <w:szCs w:val="24"/>
        </w:rPr>
        <w:t xml:space="preserve">exhausted and further recovery action would be disproportionate </w:t>
      </w:r>
      <w:r w:rsidR="00210B36" w:rsidRPr="006B6839">
        <w:rPr>
          <w:rFonts w:ascii="Arial" w:eastAsia="Calibri" w:hAnsi="Arial" w:cs="Arial"/>
          <w:bCs/>
          <w:sz w:val="24"/>
          <w:szCs w:val="24"/>
        </w:rPr>
        <w:t>to the debt.</w:t>
      </w:r>
    </w:p>
    <w:p w14:paraId="781321D4" w14:textId="77777777" w:rsidR="00210B36" w:rsidRPr="006B6839" w:rsidRDefault="00210B36" w:rsidP="0081785F">
      <w:pPr>
        <w:spacing w:after="0" w:line="240" w:lineRule="auto"/>
        <w:ind w:left="1134"/>
        <w:rPr>
          <w:rFonts w:ascii="Arial" w:eastAsia="Calibri" w:hAnsi="Arial" w:cs="Arial"/>
          <w:bCs/>
          <w:sz w:val="24"/>
          <w:szCs w:val="24"/>
        </w:rPr>
      </w:pPr>
    </w:p>
    <w:p w14:paraId="5945116D" w14:textId="73832CF5" w:rsidR="003B563C" w:rsidRPr="006B6839" w:rsidRDefault="003B563C" w:rsidP="00F91843">
      <w:pPr>
        <w:tabs>
          <w:tab w:val="left" w:pos="2835"/>
        </w:tabs>
        <w:spacing w:after="0" w:line="240" w:lineRule="auto"/>
        <w:ind w:left="3402" w:hanging="2268"/>
        <w:rPr>
          <w:rFonts w:ascii="Arial" w:hAnsi="Arial" w:cs="Arial"/>
          <w:bCs/>
          <w:sz w:val="24"/>
          <w:szCs w:val="24"/>
        </w:rPr>
      </w:pPr>
      <w:r w:rsidRPr="006B6839">
        <w:rPr>
          <w:rFonts w:ascii="Arial" w:eastAsia="Calibri" w:hAnsi="Arial" w:cs="Arial"/>
          <w:b/>
          <w:bCs/>
          <w:color w:val="000000" w:themeColor="text1"/>
          <w:sz w:val="24"/>
          <w:szCs w:val="24"/>
        </w:rPr>
        <w:t>RESOLVED</w:t>
      </w:r>
      <w:r w:rsidR="001E4A6F" w:rsidRPr="006B6839">
        <w:rPr>
          <w:rFonts w:ascii="Arial" w:eastAsia="Calibri" w:hAnsi="Arial" w:cs="Arial"/>
          <w:b/>
          <w:bCs/>
          <w:color w:val="000000" w:themeColor="text1"/>
          <w:sz w:val="24"/>
          <w:szCs w:val="24"/>
        </w:rPr>
        <w:t>:</w:t>
      </w:r>
      <w:r w:rsidR="00210B36" w:rsidRPr="006B6839">
        <w:rPr>
          <w:rFonts w:ascii="Arial" w:eastAsia="Calibri" w:hAnsi="Arial" w:cs="Arial"/>
          <w:b/>
          <w:bCs/>
          <w:color w:val="000000" w:themeColor="text1"/>
          <w:sz w:val="24"/>
          <w:szCs w:val="24"/>
        </w:rPr>
        <w:tab/>
      </w:r>
      <w:r w:rsidR="00210B36" w:rsidRPr="006B6839">
        <w:rPr>
          <w:rFonts w:ascii="Arial" w:eastAsia="Calibri" w:hAnsi="Arial" w:cs="Arial"/>
          <w:color w:val="000000" w:themeColor="text1"/>
          <w:sz w:val="24"/>
          <w:szCs w:val="24"/>
        </w:rPr>
        <w:t>1.</w:t>
      </w:r>
      <w:r w:rsidR="00210B36" w:rsidRPr="006B6839">
        <w:rPr>
          <w:rFonts w:ascii="Arial" w:eastAsia="Calibri" w:hAnsi="Arial" w:cs="Arial"/>
          <w:b/>
          <w:bCs/>
          <w:color w:val="000000" w:themeColor="text1"/>
          <w:sz w:val="24"/>
          <w:szCs w:val="24"/>
        </w:rPr>
        <w:tab/>
      </w:r>
      <w:r w:rsidR="00210B36" w:rsidRPr="006B6839">
        <w:rPr>
          <w:rFonts w:ascii="Arial" w:eastAsia="Calibri" w:hAnsi="Arial" w:cs="Arial"/>
          <w:color w:val="000000" w:themeColor="text1"/>
          <w:sz w:val="24"/>
          <w:szCs w:val="24"/>
        </w:rPr>
        <w:t>That Debt 1</w:t>
      </w:r>
      <w:r w:rsidR="00C45D8A" w:rsidRPr="006B6839">
        <w:rPr>
          <w:rFonts w:ascii="Arial" w:eastAsia="Calibri" w:hAnsi="Arial" w:cs="Arial"/>
          <w:color w:val="000000" w:themeColor="text1"/>
          <w:sz w:val="24"/>
          <w:szCs w:val="24"/>
        </w:rPr>
        <w:t>, totalling £</w:t>
      </w:r>
      <w:r w:rsidR="005B0FF8" w:rsidRPr="006B6839">
        <w:rPr>
          <w:rFonts w:ascii="Arial" w:eastAsia="Calibri" w:hAnsi="Arial" w:cs="Arial"/>
          <w:color w:val="000000" w:themeColor="text1"/>
          <w:sz w:val="24"/>
          <w:szCs w:val="24"/>
        </w:rPr>
        <w:t>140</w:t>
      </w:r>
      <w:r w:rsidR="00C45D8A" w:rsidRPr="006B6839">
        <w:rPr>
          <w:rFonts w:ascii="Arial" w:eastAsia="Calibri" w:hAnsi="Arial" w:cs="Arial"/>
          <w:color w:val="000000" w:themeColor="text1"/>
          <w:sz w:val="24"/>
          <w:szCs w:val="24"/>
        </w:rPr>
        <w:t>.00</w:t>
      </w:r>
      <w:r w:rsidR="00351EA5" w:rsidRPr="006B6839">
        <w:rPr>
          <w:rFonts w:ascii="Arial" w:eastAsia="Calibri" w:hAnsi="Arial" w:cs="Arial"/>
          <w:color w:val="000000" w:themeColor="text1"/>
          <w:sz w:val="24"/>
          <w:szCs w:val="24"/>
        </w:rPr>
        <w:t>,</w:t>
      </w:r>
      <w:r w:rsidR="00C45D8A" w:rsidRPr="006B6839">
        <w:rPr>
          <w:rFonts w:ascii="Arial" w:eastAsia="Calibri" w:hAnsi="Arial" w:cs="Arial"/>
          <w:color w:val="000000" w:themeColor="text1"/>
          <w:sz w:val="24"/>
          <w:szCs w:val="24"/>
        </w:rPr>
        <w:t xml:space="preserve"> be written off as irrecoverable</w:t>
      </w:r>
      <w:r w:rsidR="00F91843" w:rsidRPr="006B6839">
        <w:rPr>
          <w:rFonts w:ascii="Arial" w:eastAsia="Calibri" w:hAnsi="Arial" w:cs="Arial"/>
          <w:color w:val="000000" w:themeColor="text1"/>
          <w:sz w:val="24"/>
          <w:szCs w:val="24"/>
        </w:rPr>
        <w:t xml:space="preserve"> and the </w:t>
      </w:r>
      <w:r w:rsidR="005B0FF8" w:rsidRPr="006B6839">
        <w:rPr>
          <w:rFonts w:ascii="Arial" w:hAnsi="Arial" w:cs="Arial"/>
          <w:sz w:val="24"/>
          <w:szCs w:val="24"/>
        </w:rPr>
        <w:t xml:space="preserve">Responsible Financial Officer </w:t>
      </w:r>
      <w:r w:rsidR="00F91843" w:rsidRPr="006B6839">
        <w:rPr>
          <w:rFonts w:ascii="Arial" w:hAnsi="Arial" w:cs="Arial"/>
          <w:sz w:val="24"/>
          <w:szCs w:val="24"/>
        </w:rPr>
        <w:t xml:space="preserve">be </w:t>
      </w:r>
      <w:r w:rsidR="00EA7BD7" w:rsidRPr="006B6839">
        <w:rPr>
          <w:rFonts w:ascii="Arial" w:hAnsi="Arial" w:cs="Arial"/>
          <w:sz w:val="24"/>
          <w:szCs w:val="24"/>
        </w:rPr>
        <w:t>authorised</w:t>
      </w:r>
      <w:r w:rsidR="00F91843" w:rsidRPr="006B6839">
        <w:rPr>
          <w:rFonts w:ascii="Arial" w:hAnsi="Arial" w:cs="Arial"/>
          <w:sz w:val="24"/>
          <w:szCs w:val="24"/>
        </w:rPr>
        <w:t xml:space="preserve"> </w:t>
      </w:r>
      <w:r w:rsidR="005B0FF8" w:rsidRPr="006B6839">
        <w:rPr>
          <w:rFonts w:ascii="Arial" w:hAnsi="Arial" w:cs="Arial"/>
          <w:sz w:val="24"/>
          <w:szCs w:val="24"/>
        </w:rPr>
        <w:t xml:space="preserve">to remove </w:t>
      </w:r>
      <w:r w:rsidR="00EA7BD7" w:rsidRPr="006B6839">
        <w:rPr>
          <w:rFonts w:ascii="Arial" w:hAnsi="Arial" w:cs="Arial"/>
          <w:sz w:val="24"/>
          <w:szCs w:val="24"/>
        </w:rPr>
        <w:t xml:space="preserve">it from </w:t>
      </w:r>
      <w:r w:rsidR="00E506F8" w:rsidRPr="006B6839">
        <w:rPr>
          <w:rFonts w:ascii="Arial" w:hAnsi="Arial" w:cs="Arial"/>
          <w:sz w:val="24"/>
          <w:szCs w:val="24"/>
        </w:rPr>
        <w:t>t</w:t>
      </w:r>
      <w:r w:rsidR="005B0FF8" w:rsidRPr="006B6839">
        <w:rPr>
          <w:rFonts w:ascii="Arial" w:hAnsi="Arial" w:cs="Arial"/>
          <w:sz w:val="24"/>
          <w:szCs w:val="24"/>
        </w:rPr>
        <w:t>he Council’s</w:t>
      </w:r>
      <w:r w:rsidR="005B0FF8" w:rsidRPr="006B6839">
        <w:rPr>
          <w:rFonts w:ascii="Arial" w:hAnsi="Arial" w:cs="Arial"/>
          <w:bCs/>
          <w:sz w:val="24"/>
          <w:szCs w:val="24"/>
        </w:rPr>
        <w:t xml:space="preserve"> accounts.</w:t>
      </w:r>
    </w:p>
    <w:p w14:paraId="21846E12" w14:textId="77777777" w:rsidR="00F91843" w:rsidRPr="006B6839" w:rsidRDefault="00F91843" w:rsidP="005B0FF8">
      <w:pPr>
        <w:spacing w:after="0" w:line="240" w:lineRule="auto"/>
        <w:ind w:left="3402" w:hanging="567"/>
        <w:rPr>
          <w:rFonts w:ascii="Arial" w:eastAsia="Calibri" w:hAnsi="Arial" w:cs="Arial"/>
          <w:color w:val="000000" w:themeColor="text1"/>
          <w:sz w:val="24"/>
          <w:szCs w:val="24"/>
        </w:rPr>
      </w:pPr>
    </w:p>
    <w:p w14:paraId="6F351964" w14:textId="79E4DAC8" w:rsidR="001E4A6F" w:rsidRPr="006B6839" w:rsidRDefault="00351EA5" w:rsidP="00351EA5">
      <w:pPr>
        <w:spacing w:after="0" w:line="240" w:lineRule="auto"/>
        <w:ind w:left="3402" w:hanging="567"/>
        <w:rPr>
          <w:rFonts w:ascii="Arial" w:eastAsia="Calibri" w:hAnsi="Arial" w:cs="Arial"/>
          <w:sz w:val="24"/>
          <w:szCs w:val="24"/>
        </w:rPr>
      </w:pPr>
      <w:r w:rsidRPr="006B6839">
        <w:rPr>
          <w:rFonts w:ascii="Arial" w:eastAsia="Calibri" w:hAnsi="Arial" w:cs="Arial"/>
          <w:sz w:val="24"/>
          <w:szCs w:val="24"/>
        </w:rPr>
        <w:t>2.</w:t>
      </w:r>
      <w:r w:rsidRPr="006B6839">
        <w:rPr>
          <w:rFonts w:ascii="Arial" w:eastAsia="Calibri" w:hAnsi="Arial" w:cs="Arial"/>
          <w:sz w:val="24"/>
          <w:szCs w:val="24"/>
        </w:rPr>
        <w:tab/>
        <w:t>That Debt 2 be withdrawn from the report, pending further recovery</w:t>
      </w:r>
      <w:r w:rsidR="00B80DED" w:rsidRPr="006B6839">
        <w:rPr>
          <w:rFonts w:ascii="Arial" w:eastAsia="Calibri" w:hAnsi="Arial" w:cs="Arial"/>
          <w:sz w:val="24"/>
          <w:szCs w:val="24"/>
        </w:rPr>
        <w:t xml:space="preserve"> action</w:t>
      </w:r>
      <w:r w:rsidRPr="006B6839">
        <w:rPr>
          <w:rFonts w:ascii="Arial" w:eastAsia="Calibri" w:hAnsi="Arial" w:cs="Arial"/>
          <w:sz w:val="24"/>
          <w:szCs w:val="24"/>
        </w:rPr>
        <w:t>.</w:t>
      </w:r>
    </w:p>
    <w:p w14:paraId="669CA8B9" w14:textId="77777777" w:rsidR="00351EA5" w:rsidRPr="006B6839" w:rsidRDefault="00351EA5" w:rsidP="00351EA5">
      <w:pPr>
        <w:spacing w:after="0" w:line="240" w:lineRule="auto"/>
        <w:ind w:left="3402" w:hanging="567"/>
        <w:rPr>
          <w:rFonts w:ascii="Arial" w:eastAsia="Calibri" w:hAnsi="Arial" w:cs="Arial"/>
          <w:sz w:val="24"/>
          <w:szCs w:val="24"/>
        </w:rPr>
      </w:pPr>
    </w:p>
    <w:p w14:paraId="11BCA9DF" w14:textId="7E254DAC" w:rsidR="00E612A8" w:rsidRPr="006B6839" w:rsidRDefault="00E612A8" w:rsidP="00E612A8">
      <w:pPr>
        <w:suppressAutoHyphens/>
        <w:autoSpaceDN w:val="0"/>
        <w:spacing w:after="0" w:line="240" w:lineRule="auto"/>
        <w:ind w:left="1134" w:hanging="1134"/>
        <w:textAlignment w:val="baseline"/>
        <w:rPr>
          <w:rFonts w:ascii="Arial" w:eastAsiaTheme="minorEastAsia" w:hAnsi="Arial" w:cs="Arial"/>
          <w:b/>
          <w:bCs/>
          <w:sz w:val="24"/>
          <w:szCs w:val="24"/>
        </w:rPr>
      </w:pPr>
      <w:r w:rsidRPr="006B6839">
        <w:rPr>
          <w:rFonts w:ascii="Arial" w:eastAsia="Calibri" w:hAnsi="Arial" w:cs="Arial"/>
          <w:b/>
          <w:bCs/>
          <w:color w:val="000000" w:themeColor="text1"/>
          <w:sz w:val="24"/>
          <w:szCs w:val="24"/>
        </w:rPr>
        <w:t>C.161/25</w:t>
      </w:r>
      <w:r w:rsidRPr="006B6839">
        <w:rPr>
          <w:rFonts w:ascii="Arial" w:eastAsia="Calibri" w:hAnsi="Arial" w:cs="Arial"/>
          <w:b/>
          <w:bCs/>
          <w:color w:val="000000" w:themeColor="text1"/>
          <w:sz w:val="24"/>
          <w:szCs w:val="24"/>
        </w:rPr>
        <w:tab/>
      </w:r>
      <w:r w:rsidRPr="006B6839">
        <w:rPr>
          <w:rFonts w:ascii="Arial" w:eastAsiaTheme="minorEastAsia" w:hAnsi="Arial" w:cs="Arial"/>
          <w:b/>
          <w:bCs/>
          <w:sz w:val="24"/>
          <w:szCs w:val="24"/>
        </w:rPr>
        <w:t xml:space="preserve">REQUEST </w:t>
      </w:r>
      <w:r w:rsidR="003C705E">
        <w:rPr>
          <w:rFonts w:ascii="Arial" w:eastAsiaTheme="minorEastAsia" w:hAnsi="Arial" w:cs="Arial"/>
          <w:b/>
          <w:bCs/>
          <w:sz w:val="24"/>
          <w:szCs w:val="24"/>
        </w:rPr>
        <w:t>T</w:t>
      </w:r>
      <w:r w:rsidRPr="006B6839">
        <w:rPr>
          <w:rFonts w:ascii="Arial" w:eastAsiaTheme="minorEastAsia" w:hAnsi="Arial" w:cs="Arial"/>
          <w:b/>
          <w:bCs/>
          <w:sz w:val="24"/>
          <w:szCs w:val="24"/>
        </w:rPr>
        <w:t>O HIRE TENNIS FACILITY</w:t>
      </w:r>
    </w:p>
    <w:p w14:paraId="6ADF7123" w14:textId="7AC4991A" w:rsidR="0076382A" w:rsidRDefault="00E506F8" w:rsidP="0076382A">
      <w:pPr>
        <w:spacing w:after="0" w:line="240" w:lineRule="auto"/>
        <w:ind w:left="1134"/>
        <w:rPr>
          <w:rFonts w:ascii="Arial" w:eastAsia="Calibri" w:hAnsi="Arial" w:cs="Arial"/>
          <w:bCs/>
          <w:sz w:val="24"/>
          <w:szCs w:val="24"/>
        </w:rPr>
      </w:pPr>
      <w:r w:rsidRPr="006B6839">
        <w:rPr>
          <w:rFonts w:ascii="Arial" w:eastAsia="Calibri" w:hAnsi="Arial" w:cs="Arial"/>
          <w:bCs/>
          <w:sz w:val="24"/>
          <w:szCs w:val="24"/>
        </w:rPr>
        <w:t xml:space="preserve">Consideration was given to a report of the Town Clerk, which had previously been circulated, </w:t>
      </w:r>
      <w:r w:rsidR="00145FC1" w:rsidRPr="006B6839">
        <w:rPr>
          <w:rFonts w:ascii="Arial" w:eastAsia="Calibri" w:hAnsi="Arial" w:cs="Arial"/>
          <w:bCs/>
          <w:sz w:val="24"/>
          <w:szCs w:val="24"/>
        </w:rPr>
        <w:t>regarding a request to hire the</w:t>
      </w:r>
      <w:r w:rsidR="003C705E">
        <w:rPr>
          <w:rFonts w:ascii="Arial" w:eastAsia="Calibri" w:hAnsi="Arial" w:cs="Arial"/>
          <w:bCs/>
          <w:sz w:val="24"/>
          <w:szCs w:val="24"/>
        </w:rPr>
        <w:t xml:space="preserve"> Council’s </w:t>
      </w:r>
      <w:r w:rsidR="00E46CC2" w:rsidRPr="006B6839">
        <w:rPr>
          <w:rFonts w:ascii="Arial" w:eastAsia="Calibri" w:hAnsi="Arial" w:cs="Arial"/>
          <w:bCs/>
          <w:sz w:val="24"/>
          <w:szCs w:val="24"/>
        </w:rPr>
        <w:t>tennis facility</w:t>
      </w:r>
      <w:r w:rsidR="00B340FF" w:rsidRPr="006B6839">
        <w:rPr>
          <w:rFonts w:ascii="Arial" w:eastAsia="Calibri" w:hAnsi="Arial" w:cs="Arial"/>
          <w:bCs/>
          <w:sz w:val="24"/>
          <w:szCs w:val="24"/>
        </w:rPr>
        <w:t xml:space="preserve"> at Eden Lane</w:t>
      </w:r>
      <w:r w:rsidR="00E46CC2" w:rsidRPr="006B6839">
        <w:rPr>
          <w:rFonts w:ascii="Arial" w:eastAsia="Calibri" w:hAnsi="Arial" w:cs="Arial"/>
          <w:bCs/>
          <w:sz w:val="24"/>
          <w:szCs w:val="24"/>
        </w:rPr>
        <w:t>.</w:t>
      </w:r>
    </w:p>
    <w:p w14:paraId="194B0ECE" w14:textId="77777777" w:rsidR="003C705E" w:rsidRPr="006B6839" w:rsidRDefault="003C705E" w:rsidP="0076382A">
      <w:pPr>
        <w:spacing w:after="0" w:line="240" w:lineRule="auto"/>
        <w:ind w:left="1134"/>
        <w:rPr>
          <w:rFonts w:ascii="Arial" w:eastAsia="Calibri" w:hAnsi="Arial" w:cs="Arial"/>
          <w:bCs/>
          <w:sz w:val="24"/>
          <w:szCs w:val="24"/>
        </w:rPr>
      </w:pPr>
    </w:p>
    <w:p w14:paraId="71EA1F84" w14:textId="2F2D0232" w:rsidR="009F686C" w:rsidRPr="006B6839" w:rsidRDefault="00E612A8" w:rsidP="003C705E">
      <w:pPr>
        <w:tabs>
          <w:tab w:val="left" w:pos="2835"/>
        </w:tabs>
        <w:spacing w:after="0" w:line="240" w:lineRule="auto"/>
        <w:ind w:left="3402" w:hanging="2268"/>
        <w:rPr>
          <w:rFonts w:ascii="Arial" w:eastAsia="Calibri" w:hAnsi="Arial" w:cs="Arial"/>
          <w:color w:val="000000" w:themeColor="text1"/>
          <w:sz w:val="24"/>
          <w:szCs w:val="24"/>
        </w:rPr>
      </w:pPr>
      <w:r w:rsidRPr="006B6839">
        <w:rPr>
          <w:rFonts w:ascii="Arial" w:eastAsia="Calibri" w:hAnsi="Arial" w:cs="Arial"/>
          <w:b/>
          <w:bCs/>
          <w:color w:val="000000" w:themeColor="text1"/>
          <w:sz w:val="24"/>
          <w:szCs w:val="24"/>
        </w:rPr>
        <w:t>RESOLVED:</w:t>
      </w:r>
      <w:r w:rsidR="00B05BEB" w:rsidRPr="006B6839">
        <w:rPr>
          <w:rFonts w:ascii="Arial" w:eastAsia="Calibri" w:hAnsi="Arial" w:cs="Arial"/>
          <w:b/>
          <w:bCs/>
          <w:color w:val="000000" w:themeColor="text1"/>
          <w:sz w:val="24"/>
          <w:szCs w:val="24"/>
        </w:rPr>
        <w:tab/>
      </w:r>
      <w:r w:rsidR="00B05BEB" w:rsidRPr="006B6839">
        <w:rPr>
          <w:rFonts w:ascii="Arial" w:eastAsia="Calibri" w:hAnsi="Arial" w:cs="Arial"/>
          <w:color w:val="000000" w:themeColor="text1"/>
          <w:sz w:val="24"/>
          <w:szCs w:val="24"/>
        </w:rPr>
        <w:t>1.</w:t>
      </w:r>
      <w:r w:rsidR="00B05BEB" w:rsidRPr="006B6839">
        <w:rPr>
          <w:rFonts w:ascii="Arial" w:eastAsia="Calibri" w:hAnsi="Arial" w:cs="Arial"/>
          <w:color w:val="000000" w:themeColor="text1"/>
          <w:sz w:val="24"/>
          <w:szCs w:val="24"/>
        </w:rPr>
        <w:tab/>
        <w:t>That the request be agreed</w:t>
      </w:r>
      <w:r w:rsidR="00E72C61" w:rsidRPr="006B6839">
        <w:rPr>
          <w:rFonts w:ascii="Arial" w:eastAsia="Calibri" w:hAnsi="Arial" w:cs="Arial"/>
          <w:color w:val="000000" w:themeColor="text1"/>
          <w:sz w:val="24"/>
          <w:szCs w:val="24"/>
        </w:rPr>
        <w:t xml:space="preserve"> in principle</w:t>
      </w:r>
    </w:p>
    <w:p w14:paraId="35243225" w14:textId="77777777" w:rsidR="00E72C61" w:rsidRPr="006B6839" w:rsidRDefault="00E72C61" w:rsidP="00B05BEB">
      <w:pPr>
        <w:tabs>
          <w:tab w:val="left" w:pos="2835"/>
        </w:tabs>
        <w:spacing w:after="0" w:line="240" w:lineRule="auto"/>
        <w:ind w:left="3686" w:hanging="2552"/>
        <w:rPr>
          <w:rFonts w:ascii="Arial" w:eastAsia="Calibri" w:hAnsi="Arial" w:cs="Arial"/>
          <w:b/>
          <w:bCs/>
          <w:color w:val="000000" w:themeColor="text1"/>
          <w:sz w:val="24"/>
          <w:szCs w:val="24"/>
        </w:rPr>
      </w:pPr>
    </w:p>
    <w:p w14:paraId="3BC3EDCC" w14:textId="219E6352" w:rsidR="009F686C" w:rsidRPr="006B6839" w:rsidRDefault="00E72C61" w:rsidP="00F87123">
      <w:pPr>
        <w:spacing w:after="0" w:line="240" w:lineRule="auto"/>
        <w:ind w:left="3402" w:hanging="567"/>
        <w:rPr>
          <w:rFonts w:ascii="Arial" w:hAnsi="Arial" w:cs="Arial"/>
          <w:bCs/>
          <w:sz w:val="24"/>
          <w:szCs w:val="24"/>
        </w:rPr>
      </w:pPr>
      <w:r w:rsidRPr="006B6839">
        <w:rPr>
          <w:rFonts w:ascii="Arial" w:eastAsia="Calibri" w:hAnsi="Arial" w:cs="Arial"/>
          <w:color w:val="000000" w:themeColor="text1"/>
          <w:sz w:val="24"/>
          <w:szCs w:val="24"/>
        </w:rPr>
        <w:t>2.</w:t>
      </w:r>
      <w:r w:rsidRPr="006B6839">
        <w:rPr>
          <w:rFonts w:ascii="Arial" w:eastAsia="Calibri" w:hAnsi="Arial" w:cs="Arial"/>
          <w:color w:val="000000" w:themeColor="text1"/>
          <w:sz w:val="24"/>
          <w:szCs w:val="24"/>
        </w:rPr>
        <w:tab/>
        <w:t xml:space="preserve">That </w:t>
      </w:r>
      <w:r w:rsidR="001859CC" w:rsidRPr="006B6839">
        <w:rPr>
          <w:rFonts w:ascii="Arial" w:eastAsia="Calibri" w:hAnsi="Arial" w:cs="Arial"/>
          <w:color w:val="000000" w:themeColor="text1"/>
          <w:sz w:val="24"/>
          <w:szCs w:val="24"/>
        </w:rPr>
        <w:t xml:space="preserve">authority be delegated to the </w:t>
      </w:r>
      <w:r w:rsidR="009F686C" w:rsidRPr="006B6839">
        <w:rPr>
          <w:rFonts w:ascii="Arial" w:hAnsi="Arial" w:cs="Arial"/>
          <w:bCs/>
          <w:sz w:val="24"/>
          <w:szCs w:val="24"/>
        </w:rPr>
        <w:t>Chief Officer &amp; Town Clerk to agree detailed terms, fees, and conditions for an initial one-year arrangement, including a formal review after the first season.</w:t>
      </w:r>
    </w:p>
    <w:p w14:paraId="668685FF" w14:textId="77777777" w:rsidR="009F686C" w:rsidRPr="006B6839" w:rsidRDefault="009F686C" w:rsidP="00F87123">
      <w:pPr>
        <w:spacing w:after="0" w:line="240" w:lineRule="auto"/>
        <w:ind w:left="3402" w:hanging="567"/>
        <w:rPr>
          <w:rFonts w:ascii="Arial" w:hAnsi="Arial" w:cs="Arial"/>
          <w:bCs/>
          <w:sz w:val="24"/>
          <w:szCs w:val="24"/>
        </w:rPr>
      </w:pPr>
    </w:p>
    <w:p w14:paraId="51CF6E23" w14:textId="5EE764AB" w:rsidR="009F686C" w:rsidRPr="006B6839" w:rsidRDefault="006D4D13" w:rsidP="00F87123">
      <w:pPr>
        <w:spacing w:after="0" w:line="240" w:lineRule="auto"/>
        <w:ind w:left="3402" w:hanging="567"/>
        <w:rPr>
          <w:rFonts w:ascii="Arial" w:hAnsi="Arial" w:cs="Arial"/>
          <w:bCs/>
          <w:sz w:val="24"/>
          <w:szCs w:val="24"/>
        </w:rPr>
      </w:pPr>
      <w:r w:rsidRPr="006B6839">
        <w:rPr>
          <w:rFonts w:ascii="Arial" w:hAnsi="Arial" w:cs="Arial"/>
          <w:bCs/>
          <w:sz w:val="24"/>
          <w:szCs w:val="24"/>
        </w:rPr>
        <w:t>3.</w:t>
      </w:r>
      <w:r w:rsidRPr="006B6839">
        <w:rPr>
          <w:rFonts w:ascii="Arial" w:hAnsi="Arial" w:cs="Arial"/>
          <w:bCs/>
          <w:sz w:val="24"/>
          <w:szCs w:val="24"/>
        </w:rPr>
        <w:tab/>
      </w:r>
      <w:r w:rsidR="00F87123" w:rsidRPr="006B6839">
        <w:rPr>
          <w:rFonts w:ascii="Arial" w:hAnsi="Arial" w:cs="Arial"/>
          <w:bCs/>
          <w:sz w:val="24"/>
          <w:szCs w:val="24"/>
        </w:rPr>
        <w:t>T</w:t>
      </w:r>
      <w:r w:rsidR="009F686C" w:rsidRPr="006B6839">
        <w:rPr>
          <w:rFonts w:ascii="Arial" w:hAnsi="Arial" w:cs="Arial"/>
          <w:bCs/>
          <w:sz w:val="24"/>
          <w:szCs w:val="24"/>
        </w:rPr>
        <w:t xml:space="preserve">hat no exclusive or long-term rights </w:t>
      </w:r>
      <w:r w:rsidR="00F87123" w:rsidRPr="006B6839">
        <w:rPr>
          <w:rFonts w:ascii="Arial" w:hAnsi="Arial" w:cs="Arial"/>
          <w:bCs/>
          <w:sz w:val="24"/>
          <w:szCs w:val="24"/>
        </w:rPr>
        <w:t xml:space="preserve">be </w:t>
      </w:r>
      <w:r w:rsidR="009F686C" w:rsidRPr="006B6839">
        <w:rPr>
          <w:rFonts w:ascii="Arial" w:hAnsi="Arial" w:cs="Arial"/>
          <w:bCs/>
          <w:sz w:val="24"/>
          <w:szCs w:val="24"/>
        </w:rPr>
        <w:t>granted without further Full Council approval.</w:t>
      </w:r>
    </w:p>
    <w:p w14:paraId="0FDC4E83" w14:textId="77777777" w:rsidR="00E612A8" w:rsidRPr="006B6839" w:rsidRDefault="00E612A8" w:rsidP="00E72603">
      <w:pPr>
        <w:tabs>
          <w:tab w:val="left" w:pos="2268"/>
        </w:tabs>
        <w:spacing w:after="0" w:line="240" w:lineRule="auto"/>
        <w:ind w:left="2835" w:hanging="2835"/>
        <w:rPr>
          <w:rFonts w:ascii="Arial" w:eastAsia="Calibri" w:hAnsi="Arial" w:cs="Arial"/>
          <w:bCs/>
          <w:sz w:val="24"/>
          <w:szCs w:val="24"/>
        </w:rPr>
      </w:pPr>
    </w:p>
    <w:p w14:paraId="47C3DEAE" w14:textId="1FFC37FD" w:rsidR="00891D44" w:rsidRPr="006B6839" w:rsidRDefault="007A7EB8" w:rsidP="00E72603">
      <w:pPr>
        <w:suppressAutoHyphens/>
        <w:autoSpaceDN w:val="0"/>
        <w:spacing w:after="0" w:line="240" w:lineRule="auto"/>
        <w:ind w:left="1134" w:hanging="1134"/>
        <w:textAlignment w:val="baseline"/>
        <w:rPr>
          <w:rFonts w:ascii="Arial" w:eastAsiaTheme="minorEastAsia" w:hAnsi="Arial" w:cs="Arial"/>
          <w:b/>
          <w:bCs/>
          <w:sz w:val="24"/>
          <w:szCs w:val="24"/>
        </w:rPr>
      </w:pPr>
      <w:r w:rsidRPr="006B6839">
        <w:rPr>
          <w:rFonts w:ascii="Arial" w:eastAsia="Calibri" w:hAnsi="Arial" w:cs="Arial"/>
          <w:b/>
          <w:bCs/>
          <w:color w:val="000000" w:themeColor="text1"/>
          <w:sz w:val="24"/>
          <w:szCs w:val="24"/>
        </w:rPr>
        <w:t>C.1</w:t>
      </w:r>
      <w:r w:rsidR="00AE7B2B" w:rsidRPr="006B6839">
        <w:rPr>
          <w:rFonts w:ascii="Arial" w:eastAsia="Calibri" w:hAnsi="Arial" w:cs="Arial"/>
          <w:b/>
          <w:bCs/>
          <w:color w:val="000000" w:themeColor="text1"/>
          <w:sz w:val="24"/>
          <w:szCs w:val="24"/>
        </w:rPr>
        <w:t>6</w:t>
      </w:r>
      <w:r w:rsidR="00DD4325" w:rsidRPr="006B6839">
        <w:rPr>
          <w:rFonts w:ascii="Arial" w:eastAsia="Calibri" w:hAnsi="Arial" w:cs="Arial"/>
          <w:b/>
          <w:bCs/>
          <w:color w:val="000000" w:themeColor="text1"/>
          <w:sz w:val="24"/>
          <w:szCs w:val="24"/>
        </w:rPr>
        <w:t>2</w:t>
      </w:r>
      <w:r w:rsidRPr="006B6839">
        <w:rPr>
          <w:rFonts w:ascii="Arial" w:eastAsia="Calibri" w:hAnsi="Arial" w:cs="Arial"/>
          <w:b/>
          <w:bCs/>
          <w:color w:val="000000" w:themeColor="text1"/>
          <w:sz w:val="24"/>
          <w:szCs w:val="24"/>
        </w:rPr>
        <w:t>/25</w:t>
      </w:r>
      <w:r w:rsidR="00891D44" w:rsidRPr="006B6839">
        <w:rPr>
          <w:rFonts w:ascii="Arial" w:eastAsia="Calibri" w:hAnsi="Arial" w:cs="Arial"/>
          <w:b/>
          <w:bCs/>
          <w:color w:val="000000" w:themeColor="text1"/>
          <w:sz w:val="24"/>
          <w:szCs w:val="24"/>
        </w:rPr>
        <w:tab/>
      </w:r>
      <w:r w:rsidR="007A6DA6" w:rsidRPr="006B6839">
        <w:rPr>
          <w:rFonts w:ascii="Arial" w:eastAsiaTheme="minorEastAsia" w:hAnsi="Arial" w:cs="Arial"/>
          <w:b/>
          <w:bCs/>
          <w:sz w:val="24"/>
          <w:szCs w:val="24"/>
        </w:rPr>
        <w:t>CRICKET LEASE</w:t>
      </w:r>
    </w:p>
    <w:p w14:paraId="6009027A" w14:textId="77777777" w:rsidR="00CB1C3F" w:rsidRPr="006B6839" w:rsidRDefault="00D7500D" w:rsidP="007A18EB">
      <w:pPr>
        <w:spacing w:after="0" w:line="240" w:lineRule="auto"/>
        <w:ind w:left="1134"/>
        <w:rPr>
          <w:rFonts w:ascii="Arial" w:hAnsi="Arial" w:cs="Arial"/>
          <w:sz w:val="24"/>
          <w:szCs w:val="24"/>
        </w:rPr>
      </w:pPr>
      <w:r w:rsidRPr="006B6839">
        <w:rPr>
          <w:rFonts w:ascii="Arial" w:eastAsia="Calibri" w:hAnsi="Arial" w:cs="Arial"/>
          <w:bCs/>
          <w:sz w:val="24"/>
          <w:szCs w:val="24"/>
        </w:rPr>
        <w:t>Members considered an updated lease</w:t>
      </w:r>
      <w:r w:rsidR="00CB1C3F" w:rsidRPr="006B6839">
        <w:rPr>
          <w:rFonts w:ascii="Arial" w:eastAsia="Calibri" w:hAnsi="Arial" w:cs="Arial"/>
          <w:bCs/>
          <w:sz w:val="24"/>
          <w:szCs w:val="24"/>
        </w:rPr>
        <w:t>,</w:t>
      </w:r>
      <w:r w:rsidRPr="006B6839">
        <w:rPr>
          <w:rFonts w:ascii="Arial" w:eastAsia="Calibri" w:hAnsi="Arial" w:cs="Arial"/>
          <w:bCs/>
          <w:sz w:val="24"/>
          <w:szCs w:val="24"/>
        </w:rPr>
        <w:t xml:space="preserve"> </w:t>
      </w:r>
      <w:r w:rsidR="00CB1C3F" w:rsidRPr="006B6839">
        <w:rPr>
          <w:rFonts w:ascii="Arial" w:eastAsia="Calibri" w:hAnsi="Arial" w:cs="Arial"/>
          <w:color w:val="000000" w:themeColor="text1"/>
          <w:sz w:val="24"/>
          <w:szCs w:val="24"/>
        </w:rPr>
        <w:t xml:space="preserve">which had previously been circulated, </w:t>
      </w:r>
      <w:r w:rsidR="006474B3" w:rsidRPr="006B6839">
        <w:rPr>
          <w:rFonts w:ascii="Arial" w:eastAsia="Calibri" w:hAnsi="Arial" w:cs="Arial"/>
          <w:bCs/>
          <w:sz w:val="24"/>
          <w:szCs w:val="24"/>
        </w:rPr>
        <w:t xml:space="preserve">following amendments requested at the Council meeting held on </w:t>
      </w:r>
      <w:r w:rsidR="00987E03" w:rsidRPr="006B6839">
        <w:rPr>
          <w:rFonts w:ascii="Arial" w:eastAsia="Calibri" w:hAnsi="Arial" w:cs="Arial"/>
          <w:bCs/>
          <w:sz w:val="24"/>
          <w:szCs w:val="24"/>
        </w:rPr>
        <w:t>15</w:t>
      </w:r>
      <w:r w:rsidR="00987E03" w:rsidRPr="006B6839">
        <w:rPr>
          <w:rFonts w:ascii="Arial" w:eastAsia="Calibri" w:hAnsi="Arial" w:cs="Arial"/>
          <w:bCs/>
          <w:sz w:val="24"/>
          <w:szCs w:val="24"/>
          <w:vertAlign w:val="superscript"/>
        </w:rPr>
        <w:t>th</w:t>
      </w:r>
      <w:r w:rsidR="00987E03" w:rsidRPr="006B6839">
        <w:rPr>
          <w:rFonts w:ascii="Arial" w:eastAsia="Calibri" w:hAnsi="Arial" w:cs="Arial"/>
          <w:bCs/>
          <w:sz w:val="24"/>
          <w:szCs w:val="24"/>
        </w:rPr>
        <w:t xml:space="preserve"> December </w:t>
      </w:r>
      <w:r w:rsidR="00CB1C3F" w:rsidRPr="006B6839">
        <w:rPr>
          <w:rFonts w:ascii="Arial" w:eastAsia="Calibri" w:hAnsi="Arial" w:cs="Arial"/>
          <w:bCs/>
          <w:sz w:val="24"/>
          <w:szCs w:val="24"/>
        </w:rPr>
        <w:t xml:space="preserve">2025. (Minute </w:t>
      </w:r>
      <w:r w:rsidR="00CB1C3F" w:rsidRPr="006B6839">
        <w:rPr>
          <w:rFonts w:ascii="Arial" w:eastAsia="Calibri" w:hAnsi="Arial" w:cs="Arial"/>
          <w:color w:val="000000" w:themeColor="text1"/>
          <w:sz w:val="24"/>
          <w:szCs w:val="24"/>
        </w:rPr>
        <w:t>C.149/25 refers</w:t>
      </w:r>
      <w:r w:rsidR="00CB1C3F" w:rsidRPr="006B6839">
        <w:rPr>
          <w:rFonts w:ascii="Arial" w:hAnsi="Arial" w:cs="Arial"/>
          <w:sz w:val="24"/>
          <w:szCs w:val="24"/>
        </w:rPr>
        <w:t>).</w:t>
      </w:r>
    </w:p>
    <w:p w14:paraId="210356AC" w14:textId="77777777" w:rsidR="00CB1C3F" w:rsidRPr="006B6839" w:rsidRDefault="00CB1C3F" w:rsidP="007A18EB">
      <w:pPr>
        <w:spacing w:after="0" w:line="240" w:lineRule="auto"/>
        <w:ind w:left="1134"/>
        <w:rPr>
          <w:rFonts w:ascii="Arial" w:hAnsi="Arial" w:cs="Arial"/>
          <w:sz w:val="24"/>
          <w:szCs w:val="24"/>
        </w:rPr>
      </w:pPr>
    </w:p>
    <w:p w14:paraId="3AE7710F" w14:textId="3FE07046" w:rsidR="00056702" w:rsidRPr="006B6839" w:rsidRDefault="00CB1C3F" w:rsidP="007A18EB">
      <w:pPr>
        <w:spacing w:after="0" w:line="240" w:lineRule="auto"/>
        <w:ind w:left="1134"/>
        <w:rPr>
          <w:rFonts w:ascii="Arial" w:hAnsi="Arial" w:cs="Arial"/>
          <w:sz w:val="24"/>
          <w:szCs w:val="24"/>
        </w:rPr>
      </w:pPr>
      <w:r w:rsidRPr="006B6839">
        <w:rPr>
          <w:rFonts w:ascii="Arial" w:hAnsi="Arial" w:cs="Arial"/>
          <w:sz w:val="24"/>
          <w:szCs w:val="24"/>
        </w:rPr>
        <w:t xml:space="preserve">Further discussion was given to the wording of the lease to ensure </w:t>
      </w:r>
      <w:r w:rsidR="00C23C65" w:rsidRPr="006B6839">
        <w:rPr>
          <w:rFonts w:ascii="Arial" w:hAnsi="Arial" w:cs="Arial"/>
          <w:sz w:val="24"/>
          <w:szCs w:val="24"/>
        </w:rPr>
        <w:t xml:space="preserve">use </w:t>
      </w:r>
      <w:r w:rsidR="003C705E" w:rsidRPr="006B6839">
        <w:rPr>
          <w:rFonts w:ascii="Arial" w:hAnsi="Arial" w:cs="Arial"/>
          <w:sz w:val="24"/>
          <w:szCs w:val="24"/>
        </w:rPr>
        <w:t>of</w:t>
      </w:r>
      <w:r w:rsidR="00C23C65" w:rsidRPr="006B6839">
        <w:rPr>
          <w:rFonts w:ascii="Arial" w:hAnsi="Arial" w:cs="Arial"/>
          <w:sz w:val="24"/>
          <w:szCs w:val="24"/>
        </w:rPr>
        <w:t xml:space="preserve"> </w:t>
      </w:r>
      <w:r w:rsidR="003C705E" w:rsidRPr="006B6839">
        <w:rPr>
          <w:rFonts w:ascii="Arial" w:hAnsi="Arial" w:cs="Arial"/>
          <w:sz w:val="24"/>
          <w:szCs w:val="24"/>
        </w:rPr>
        <w:t>the</w:t>
      </w:r>
      <w:r w:rsidR="00C23C65" w:rsidRPr="006B6839">
        <w:rPr>
          <w:rFonts w:ascii="Arial" w:hAnsi="Arial" w:cs="Arial"/>
          <w:sz w:val="24"/>
          <w:szCs w:val="24"/>
        </w:rPr>
        <w:t xml:space="preserve"> </w:t>
      </w:r>
      <w:r w:rsidR="00B61783" w:rsidRPr="006B6839">
        <w:rPr>
          <w:rFonts w:ascii="Arial" w:hAnsi="Arial" w:cs="Arial"/>
          <w:sz w:val="24"/>
          <w:szCs w:val="24"/>
        </w:rPr>
        <w:t xml:space="preserve">subject land did not </w:t>
      </w:r>
      <w:r w:rsidR="00604631">
        <w:rPr>
          <w:rFonts w:ascii="Arial" w:hAnsi="Arial" w:cs="Arial"/>
          <w:sz w:val="24"/>
          <w:szCs w:val="24"/>
        </w:rPr>
        <w:t>adversely affect t</w:t>
      </w:r>
      <w:r w:rsidRPr="006B6839">
        <w:rPr>
          <w:rFonts w:ascii="Arial" w:hAnsi="Arial" w:cs="Arial"/>
          <w:sz w:val="24"/>
          <w:szCs w:val="24"/>
        </w:rPr>
        <w:t xml:space="preserve">he operation </w:t>
      </w:r>
      <w:r w:rsidR="00BC061E" w:rsidRPr="006B6839">
        <w:rPr>
          <w:rFonts w:ascii="Arial" w:hAnsi="Arial" w:cs="Arial"/>
          <w:sz w:val="24"/>
          <w:szCs w:val="24"/>
        </w:rPr>
        <w:t>of the Pavilion</w:t>
      </w:r>
      <w:r w:rsidR="00056702" w:rsidRPr="006B6839">
        <w:rPr>
          <w:rFonts w:ascii="Arial" w:hAnsi="Arial" w:cs="Arial"/>
          <w:sz w:val="24"/>
          <w:szCs w:val="24"/>
        </w:rPr>
        <w:t>.</w:t>
      </w:r>
    </w:p>
    <w:p w14:paraId="189A2BA3" w14:textId="77777777" w:rsidR="00056702" w:rsidRPr="006B6839" w:rsidRDefault="00056702" w:rsidP="007A18EB">
      <w:pPr>
        <w:spacing w:after="0" w:line="240" w:lineRule="auto"/>
        <w:ind w:left="1134"/>
        <w:rPr>
          <w:rFonts w:ascii="Arial" w:hAnsi="Arial" w:cs="Arial"/>
          <w:sz w:val="24"/>
          <w:szCs w:val="24"/>
        </w:rPr>
      </w:pPr>
    </w:p>
    <w:p w14:paraId="527B034C" w14:textId="750020E5" w:rsidR="006B6839" w:rsidRPr="006B6839" w:rsidRDefault="007A7EB8" w:rsidP="00056702">
      <w:pPr>
        <w:spacing w:after="0" w:line="240" w:lineRule="auto"/>
        <w:ind w:left="3402" w:hanging="2268"/>
        <w:rPr>
          <w:rFonts w:ascii="Arial" w:eastAsia="Calibri" w:hAnsi="Arial" w:cs="Arial"/>
          <w:bCs/>
          <w:sz w:val="24"/>
          <w:szCs w:val="24"/>
        </w:rPr>
      </w:pPr>
      <w:r w:rsidRPr="006B6839">
        <w:rPr>
          <w:rFonts w:ascii="Arial" w:eastAsia="Calibri" w:hAnsi="Arial" w:cs="Arial"/>
          <w:b/>
          <w:bCs/>
          <w:color w:val="000000" w:themeColor="text1"/>
          <w:sz w:val="24"/>
          <w:szCs w:val="24"/>
        </w:rPr>
        <w:t>RESOLVED:</w:t>
      </w:r>
      <w:r w:rsidR="006D5752" w:rsidRPr="006B6839">
        <w:rPr>
          <w:rFonts w:ascii="Arial" w:eastAsia="Calibri" w:hAnsi="Arial" w:cs="Arial"/>
          <w:b/>
          <w:bCs/>
          <w:color w:val="000000" w:themeColor="text1"/>
          <w:sz w:val="24"/>
          <w:szCs w:val="24"/>
        </w:rPr>
        <w:tab/>
      </w:r>
      <w:r w:rsidR="00BA7FC1" w:rsidRPr="006B6839">
        <w:rPr>
          <w:rFonts w:ascii="Arial" w:eastAsia="Calibri" w:hAnsi="Arial" w:cs="Arial"/>
          <w:bCs/>
          <w:sz w:val="24"/>
          <w:szCs w:val="24"/>
        </w:rPr>
        <w:t>T</w:t>
      </w:r>
      <w:r w:rsidR="00526C22" w:rsidRPr="006B6839">
        <w:rPr>
          <w:rFonts w:ascii="Arial" w:eastAsia="Calibri" w:hAnsi="Arial" w:cs="Arial"/>
          <w:bCs/>
          <w:sz w:val="24"/>
          <w:szCs w:val="24"/>
        </w:rPr>
        <w:t xml:space="preserve">hat </w:t>
      </w:r>
      <w:r w:rsidR="00056702" w:rsidRPr="006B6839">
        <w:rPr>
          <w:rFonts w:ascii="Arial" w:eastAsia="Calibri" w:hAnsi="Arial" w:cs="Arial"/>
          <w:bCs/>
          <w:sz w:val="24"/>
          <w:szCs w:val="24"/>
        </w:rPr>
        <w:t xml:space="preserve">further advice be sought from the Council’s solicitors </w:t>
      </w:r>
      <w:r w:rsidR="006B6839" w:rsidRPr="006B6839">
        <w:rPr>
          <w:rFonts w:ascii="Arial" w:eastAsia="Calibri" w:hAnsi="Arial" w:cs="Arial"/>
          <w:bCs/>
          <w:sz w:val="24"/>
          <w:szCs w:val="24"/>
        </w:rPr>
        <w:t>with regard to the wording of the lease.</w:t>
      </w:r>
    </w:p>
    <w:sectPr w:rsidR="006B6839" w:rsidRPr="006B6839" w:rsidSect="008A3FAD">
      <w:headerReference w:type="even" r:id="rId10"/>
      <w:headerReference w:type="default" r:id="rId11"/>
      <w:footerReference w:type="even" r:id="rId12"/>
      <w:footerReference w:type="default" r:id="rId13"/>
      <w:headerReference w:type="first" r:id="rId14"/>
      <w:footerReference w:type="first" r:id="rId15"/>
      <w:pgSz w:w="11906" w:h="16838" w:code="9"/>
      <w:pgMar w:top="964" w:right="1134" w:bottom="964" w:left="1134" w:header="454"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A1E23B" w14:textId="77777777" w:rsidR="00686D4A" w:rsidRDefault="00686D4A" w:rsidP="00AB3ECD">
      <w:pPr>
        <w:spacing w:after="0" w:line="240" w:lineRule="auto"/>
      </w:pPr>
      <w:r>
        <w:separator/>
      </w:r>
    </w:p>
  </w:endnote>
  <w:endnote w:type="continuationSeparator" w:id="0">
    <w:p w14:paraId="1BFB9716" w14:textId="77777777" w:rsidR="00686D4A" w:rsidRDefault="00686D4A" w:rsidP="00AB3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C6EA06" w14:textId="77777777" w:rsidR="008A3FAD" w:rsidRPr="00F658C2" w:rsidRDefault="008A3F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20"/>
        <w:szCs w:val="20"/>
      </w:rPr>
      <w:id w:val="424310268"/>
      <w:docPartObj>
        <w:docPartGallery w:val="Page Numbers (Bottom of Page)"/>
        <w:docPartUnique/>
      </w:docPartObj>
    </w:sdtPr>
    <w:sdtEndPr/>
    <w:sdtContent>
      <w:sdt>
        <w:sdtPr>
          <w:rPr>
            <w:rFonts w:ascii="Arial" w:hAnsi="Arial" w:cs="Arial"/>
            <w:sz w:val="20"/>
            <w:szCs w:val="20"/>
          </w:rPr>
          <w:id w:val="1728636285"/>
          <w:docPartObj>
            <w:docPartGallery w:val="Page Numbers (Top of Page)"/>
            <w:docPartUnique/>
          </w:docPartObj>
        </w:sdtPr>
        <w:sdtEndPr/>
        <w:sdtContent>
          <w:p w14:paraId="6AA67B82" w14:textId="2272AB4A" w:rsidR="008A3FAD" w:rsidRPr="00F658C2" w:rsidRDefault="008A3FAD">
            <w:pPr>
              <w:pStyle w:val="Footer"/>
              <w:jc w:val="center"/>
              <w:rPr>
                <w:rFonts w:ascii="Arial" w:hAnsi="Arial" w:cs="Arial"/>
                <w:sz w:val="20"/>
                <w:szCs w:val="20"/>
              </w:rPr>
            </w:pPr>
            <w:r w:rsidRPr="00F658C2">
              <w:rPr>
                <w:rFonts w:ascii="Arial" w:hAnsi="Arial" w:cs="Arial"/>
                <w:sz w:val="20"/>
                <w:szCs w:val="20"/>
              </w:rPr>
              <w:t xml:space="preserve">Page </w:t>
            </w:r>
            <w:r w:rsidRPr="00F658C2">
              <w:rPr>
                <w:rFonts w:ascii="Arial" w:hAnsi="Arial" w:cs="Arial"/>
                <w:sz w:val="20"/>
                <w:szCs w:val="20"/>
              </w:rPr>
              <w:fldChar w:fldCharType="begin"/>
            </w:r>
            <w:r w:rsidRPr="00F658C2">
              <w:rPr>
                <w:rFonts w:ascii="Arial" w:hAnsi="Arial" w:cs="Arial"/>
                <w:sz w:val="20"/>
                <w:szCs w:val="20"/>
              </w:rPr>
              <w:instrText xml:space="preserve"> PAGE </w:instrText>
            </w:r>
            <w:r w:rsidRPr="00F658C2">
              <w:rPr>
                <w:rFonts w:ascii="Arial" w:hAnsi="Arial" w:cs="Arial"/>
                <w:sz w:val="20"/>
                <w:szCs w:val="20"/>
              </w:rPr>
              <w:fldChar w:fldCharType="separate"/>
            </w:r>
            <w:r w:rsidRPr="00F658C2">
              <w:rPr>
                <w:rFonts w:ascii="Arial" w:hAnsi="Arial" w:cs="Arial"/>
                <w:sz w:val="20"/>
                <w:szCs w:val="20"/>
              </w:rPr>
              <w:t>2</w:t>
            </w:r>
            <w:r w:rsidRPr="00F658C2">
              <w:rPr>
                <w:rFonts w:ascii="Arial" w:hAnsi="Arial" w:cs="Arial"/>
                <w:sz w:val="20"/>
                <w:szCs w:val="20"/>
              </w:rPr>
              <w:fldChar w:fldCharType="end"/>
            </w:r>
            <w:r w:rsidRPr="00F658C2">
              <w:rPr>
                <w:rFonts w:ascii="Arial" w:hAnsi="Arial" w:cs="Arial"/>
                <w:sz w:val="20"/>
                <w:szCs w:val="20"/>
              </w:rPr>
              <w:t xml:space="preserve"> of </w:t>
            </w:r>
            <w:r w:rsidRPr="00F658C2">
              <w:rPr>
                <w:rFonts w:ascii="Arial" w:hAnsi="Arial" w:cs="Arial"/>
                <w:sz w:val="20"/>
                <w:szCs w:val="20"/>
              </w:rPr>
              <w:fldChar w:fldCharType="begin"/>
            </w:r>
            <w:r w:rsidRPr="00F658C2">
              <w:rPr>
                <w:rFonts w:ascii="Arial" w:hAnsi="Arial" w:cs="Arial"/>
                <w:sz w:val="20"/>
                <w:szCs w:val="20"/>
              </w:rPr>
              <w:instrText xml:space="preserve"> NUMPAGES  </w:instrText>
            </w:r>
            <w:r w:rsidRPr="00F658C2">
              <w:rPr>
                <w:rFonts w:ascii="Arial" w:hAnsi="Arial" w:cs="Arial"/>
                <w:sz w:val="20"/>
                <w:szCs w:val="20"/>
              </w:rPr>
              <w:fldChar w:fldCharType="separate"/>
            </w:r>
            <w:r w:rsidRPr="00F658C2">
              <w:rPr>
                <w:rFonts w:ascii="Arial" w:hAnsi="Arial" w:cs="Arial"/>
                <w:sz w:val="20"/>
                <w:szCs w:val="20"/>
              </w:rPr>
              <w:t>2</w:t>
            </w:r>
            <w:r w:rsidRPr="00F658C2">
              <w:rPr>
                <w:rFonts w:ascii="Arial" w:hAnsi="Arial" w:cs="Arial"/>
                <w:sz w:val="20"/>
                <w:szCs w:val="20"/>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035EC" w14:textId="77777777" w:rsidR="008A3FAD" w:rsidRPr="00F658C2" w:rsidRDefault="008A3F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2C5796" w14:textId="77777777" w:rsidR="00686D4A" w:rsidRDefault="00686D4A" w:rsidP="00AB3ECD">
      <w:pPr>
        <w:spacing w:after="0" w:line="240" w:lineRule="auto"/>
      </w:pPr>
      <w:r>
        <w:separator/>
      </w:r>
    </w:p>
  </w:footnote>
  <w:footnote w:type="continuationSeparator" w:id="0">
    <w:p w14:paraId="425650E3" w14:textId="77777777" w:rsidR="00686D4A" w:rsidRDefault="00686D4A" w:rsidP="00AB3E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62A74" w14:textId="77777777" w:rsidR="008A3FAD" w:rsidRPr="00F658C2" w:rsidRDefault="008A3F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3903573"/>
      <w:docPartObj>
        <w:docPartGallery w:val="Watermarks"/>
        <w:docPartUnique/>
      </w:docPartObj>
    </w:sdtPr>
    <w:sdtContent>
      <w:p w14:paraId="36D5B7E6" w14:textId="4B764096" w:rsidR="008A3FAD" w:rsidRPr="00F658C2" w:rsidRDefault="000E1D1A">
        <w:pPr>
          <w:pStyle w:val="Header"/>
        </w:pPr>
        <w:r>
          <w:rPr>
            <w:noProof/>
          </w:rPr>
          <w:pict w14:anchorId="3B50929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828ED" w14:textId="77777777" w:rsidR="008A3FAD" w:rsidRPr="00F658C2" w:rsidRDefault="008A3F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E6C91"/>
    <w:multiLevelType w:val="hybridMultilevel"/>
    <w:tmpl w:val="5DE21600"/>
    <w:lvl w:ilvl="0" w:tplc="FE6C37BA">
      <w:start w:val="1"/>
      <w:numFmt w:val="decimal"/>
      <w:lvlText w:val="%1."/>
      <w:lvlJc w:val="left"/>
      <w:pPr>
        <w:ind w:left="6031" w:hanging="360"/>
      </w:pPr>
      <w:rPr>
        <w:rFonts w:hint="default"/>
      </w:rPr>
    </w:lvl>
    <w:lvl w:ilvl="1" w:tplc="08090019" w:tentative="1">
      <w:start w:val="1"/>
      <w:numFmt w:val="lowerLetter"/>
      <w:lvlText w:val="%2."/>
      <w:lvlJc w:val="left"/>
      <w:pPr>
        <w:ind w:left="6751" w:hanging="360"/>
      </w:pPr>
    </w:lvl>
    <w:lvl w:ilvl="2" w:tplc="0809001B" w:tentative="1">
      <w:start w:val="1"/>
      <w:numFmt w:val="lowerRoman"/>
      <w:lvlText w:val="%3."/>
      <w:lvlJc w:val="right"/>
      <w:pPr>
        <w:ind w:left="7471" w:hanging="180"/>
      </w:pPr>
    </w:lvl>
    <w:lvl w:ilvl="3" w:tplc="0809000F" w:tentative="1">
      <w:start w:val="1"/>
      <w:numFmt w:val="decimal"/>
      <w:lvlText w:val="%4."/>
      <w:lvlJc w:val="left"/>
      <w:pPr>
        <w:ind w:left="8191" w:hanging="360"/>
      </w:pPr>
    </w:lvl>
    <w:lvl w:ilvl="4" w:tplc="08090019" w:tentative="1">
      <w:start w:val="1"/>
      <w:numFmt w:val="lowerLetter"/>
      <w:lvlText w:val="%5."/>
      <w:lvlJc w:val="left"/>
      <w:pPr>
        <w:ind w:left="8911" w:hanging="360"/>
      </w:pPr>
    </w:lvl>
    <w:lvl w:ilvl="5" w:tplc="0809001B" w:tentative="1">
      <w:start w:val="1"/>
      <w:numFmt w:val="lowerRoman"/>
      <w:lvlText w:val="%6."/>
      <w:lvlJc w:val="right"/>
      <w:pPr>
        <w:ind w:left="9631" w:hanging="180"/>
      </w:pPr>
    </w:lvl>
    <w:lvl w:ilvl="6" w:tplc="0809000F" w:tentative="1">
      <w:start w:val="1"/>
      <w:numFmt w:val="decimal"/>
      <w:lvlText w:val="%7."/>
      <w:lvlJc w:val="left"/>
      <w:pPr>
        <w:ind w:left="10351" w:hanging="360"/>
      </w:pPr>
    </w:lvl>
    <w:lvl w:ilvl="7" w:tplc="08090019" w:tentative="1">
      <w:start w:val="1"/>
      <w:numFmt w:val="lowerLetter"/>
      <w:lvlText w:val="%8."/>
      <w:lvlJc w:val="left"/>
      <w:pPr>
        <w:ind w:left="11071" w:hanging="360"/>
      </w:pPr>
    </w:lvl>
    <w:lvl w:ilvl="8" w:tplc="0809001B" w:tentative="1">
      <w:start w:val="1"/>
      <w:numFmt w:val="lowerRoman"/>
      <w:lvlText w:val="%9."/>
      <w:lvlJc w:val="right"/>
      <w:pPr>
        <w:ind w:left="11791" w:hanging="180"/>
      </w:pPr>
    </w:lvl>
  </w:abstractNum>
  <w:abstractNum w:abstractNumId="1" w15:restartNumberingAfterBreak="0">
    <w:nsid w:val="0F5B4DDD"/>
    <w:multiLevelType w:val="hybridMultilevel"/>
    <w:tmpl w:val="A344CFEA"/>
    <w:lvl w:ilvl="0" w:tplc="08090001">
      <w:start w:val="1"/>
      <w:numFmt w:val="bullet"/>
      <w:lvlText w:val=""/>
      <w:lvlJc w:val="left"/>
      <w:pPr>
        <w:ind w:left="5463" w:hanging="360"/>
      </w:pPr>
      <w:rPr>
        <w:rFonts w:ascii="Symbol" w:hAnsi="Symbol" w:hint="default"/>
      </w:rPr>
    </w:lvl>
    <w:lvl w:ilvl="1" w:tplc="08090003" w:tentative="1">
      <w:start w:val="1"/>
      <w:numFmt w:val="bullet"/>
      <w:lvlText w:val="o"/>
      <w:lvlJc w:val="left"/>
      <w:pPr>
        <w:ind w:left="6183" w:hanging="360"/>
      </w:pPr>
      <w:rPr>
        <w:rFonts w:ascii="Courier New" w:hAnsi="Courier New" w:cs="Courier New" w:hint="default"/>
      </w:rPr>
    </w:lvl>
    <w:lvl w:ilvl="2" w:tplc="08090005" w:tentative="1">
      <w:start w:val="1"/>
      <w:numFmt w:val="bullet"/>
      <w:lvlText w:val=""/>
      <w:lvlJc w:val="left"/>
      <w:pPr>
        <w:ind w:left="6903" w:hanging="360"/>
      </w:pPr>
      <w:rPr>
        <w:rFonts w:ascii="Wingdings" w:hAnsi="Wingdings" w:hint="default"/>
      </w:rPr>
    </w:lvl>
    <w:lvl w:ilvl="3" w:tplc="08090001" w:tentative="1">
      <w:start w:val="1"/>
      <w:numFmt w:val="bullet"/>
      <w:lvlText w:val=""/>
      <w:lvlJc w:val="left"/>
      <w:pPr>
        <w:ind w:left="7623" w:hanging="360"/>
      </w:pPr>
      <w:rPr>
        <w:rFonts w:ascii="Symbol" w:hAnsi="Symbol" w:hint="default"/>
      </w:rPr>
    </w:lvl>
    <w:lvl w:ilvl="4" w:tplc="08090003" w:tentative="1">
      <w:start w:val="1"/>
      <w:numFmt w:val="bullet"/>
      <w:lvlText w:val="o"/>
      <w:lvlJc w:val="left"/>
      <w:pPr>
        <w:ind w:left="8343" w:hanging="360"/>
      </w:pPr>
      <w:rPr>
        <w:rFonts w:ascii="Courier New" w:hAnsi="Courier New" w:cs="Courier New" w:hint="default"/>
      </w:rPr>
    </w:lvl>
    <w:lvl w:ilvl="5" w:tplc="08090005" w:tentative="1">
      <w:start w:val="1"/>
      <w:numFmt w:val="bullet"/>
      <w:lvlText w:val=""/>
      <w:lvlJc w:val="left"/>
      <w:pPr>
        <w:ind w:left="9063" w:hanging="360"/>
      </w:pPr>
      <w:rPr>
        <w:rFonts w:ascii="Wingdings" w:hAnsi="Wingdings" w:hint="default"/>
      </w:rPr>
    </w:lvl>
    <w:lvl w:ilvl="6" w:tplc="08090001" w:tentative="1">
      <w:start w:val="1"/>
      <w:numFmt w:val="bullet"/>
      <w:lvlText w:val=""/>
      <w:lvlJc w:val="left"/>
      <w:pPr>
        <w:ind w:left="9783" w:hanging="360"/>
      </w:pPr>
      <w:rPr>
        <w:rFonts w:ascii="Symbol" w:hAnsi="Symbol" w:hint="default"/>
      </w:rPr>
    </w:lvl>
    <w:lvl w:ilvl="7" w:tplc="08090003" w:tentative="1">
      <w:start w:val="1"/>
      <w:numFmt w:val="bullet"/>
      <w:lvlText w:val="o"/>
      <w:lvlJc w:val="left"/>
      <w:pPr>
        <w:ind w:left="10503" w:hanging="360"/>
      </w:pPr>
      <w:rPr>
        <w:rFonts w:ascii="Courier New" w:hAnsi="Courier New" w:cs="Courier New" w:hint="default"/>
      </w:rPr>
    </w:lvl>
    <w:lvl w:ilvl="8" w:tplc="08090005" w:tentative="1">
      <w:start w:val="1"/>
      <w:numFmt w:val="bullet"/>
      <w:lvlText w:val=""/>
      <w:lvlJc w:val="left"/>
      <w:pPr>
        <w:ind w:left="11223" w:hanging="360"/>
      </w:pPr>
      <w:rPr>
        <w:rFonts w:ascii="Wingdings" w:hAnsi="Wingdings" w:hint="default"/>
      </w:rPr>
    </w:lvl>
  </w:abstractNum>
  <w:abstractNum w:abstractNumId="2" w15:restartNumberingAfterBreak="0">
    <w:nsid w:val="103E4CBB"/>
    <w:multiLevelType w:val="multilevel"/>
    <w:tmpl w:val="AFA032E4"/>
    <w:lvl w:ilvl="0">
      <w:start w:val="1"/>
      <w:numFmt w:val="decimal"/>
      <w:lvlText w:val="%1."/>
      <w:lvlJc w:val="left"/>
      <w:pPr>
        <w:tabs>
          <w:tab w:val="num" w:pos="3600"/>
        </w:tabs>
        <w:ind w:left="3600" w:hanging="360"/>
      </w:pPr>
    </w:lvl>
    <w:lvl w:ilvl="1" w:tentative="1">
      <w:start w:val="1"/>
      <w:numFmt w:val="decimal"/>
      <w:lvlText w:val="%2."/>
      <w:lvlJc w:val="left"/>
      <w:pPr>
        <w:tabs>
          <w:tab w:val="num" w:pos="4320"/>
        </w:tabs>
        <w:ind w:left="4320" w:hanging="360"/>
      </w:pPr>
    </w:lvl>
    <w:lvl w:ilvl="2" w:tentative="1">
      <w:start w:val="1"/>
      <w:numFmt w:val="decimal"/>
      <w:lvlText w:val="%3."/>
      <w:lvlJc w:val="left"/>
      <w:pPr>
        <w:tabs>
          <w:tab w:val="num" w:pos="5040"/>
        </w:tabs>
        <w:ind w:left="5040" w:hanging="360"/>
      </w:pPr>
    </w:lvl>
    <w:lvl w:ilvl="3" w:tentative="1">
      <w:start w:val="1"/>
      <w:numFmt w:val="decimal"/>
      <w:lvlText w:val="%4."/>
      <w:lvlJc w:val="left"/>
      <w:pPr>
        <w:tabs>
          <w:tab w:val="num" w:pos="5760"/>
        </w:tabs>
        <w:ind w:left="5760" w:hanging="360"/>
      </w:pPr>
    </w:lvl>
    <w:lvl w:ilvl="4" w:tentative="1">
      <w:start w:val="1"/>
      <w:numFmt w:val="decimal"/>
      <w:lvlText w:val="%5."/>
      <w:lvlJc w:val="left"/>
      <w:pPr>
        <w:tabs>
          <w:tab w:val="num" w:pos="6480"/>
        </w:tabs>
        <w:ind w:left="6480" w:hanging="360"/>
      </w:pPr>
    </w:lvl>
    <w:lvl w:ilvl="5" w:tentative="1">
      <w:start w:val="1"/>
      <w:numFmt w:val="decimal"/>
      <w:lvlText w:val="%6."/>
      <w:lvlJc w:val="left"/>
      <w:pPr>
        <w:tabs>
          <w:tab w:val="num" w:pos="7200"/>
        </w:tabs>
        <w:ind w:left="7200" w:hanging="360"/>
      </w:pPr>
    </w:lvl>
    <w:lvl w:ilvl="6" w:tentative="1">
      <w:start w:val="1"/>
      <w:numFmt w:val="decimal"/>
      <w:lvlText w:val="%7."/>
      <w:lvlJc w:val="left"/>
      <w:pPr>
        <w:tabs>
          <w:tab w:val="num" w:pos="7920"/>
        </w:tabs>
        <w:ind w:left="7920" w:hanging="360"/>
      </w:pPr>
    </w:lvl>
    <w:lvl w:ilvl="7" w:tentative="1">
      <w:start w:val="1"/>
      <w:numFmt w:val="decimal"/>
      <w:lvlText w:val="%8."/>
      <w:lvlJc w:val="left"/>
      <w:pPr>
        <w:tabs>
          <w:tab w:val="num" w:pos="8640"/>
        </w:tabs>
        <w:ind w:left="8640" w:hanging="360"/>
      </w:pPr>
    </w:lvl>
    <w:lvl w:ilvl="8" w:tentative="1">
      <w:start w:val="1"/>
      <w:numFmt w:val="decimal"/>
      <w:lvlText w:val="%9."/>
      <w:lvlJc w:val="left"/>
      <w:pPr>
        <w:tabs>
          <w:tab w:val="num" w:pos="9360"/>
        </w:tabs>
        <w:ind w:left="9360" w:hanging="360"/>
      </w:pPr>
    </w:lvl>
  </w:abstractNum>
  <w:abstractNum w:abstractNumId="3" w15:restartNumberingAfterBreak="0">
    <w:nsid w:val="10B07406"/>
    <w:multiLevelType w:val="hybridMultilevel"/>
    <w:tmpl w:val="D2D0F5AA"/>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4" w15:restartNumberingAfterBreak="0">
    <w:nsid w:val="156A3B0B"/>
    <w:multiLevelType w:val="hybridMultilevel"/>
    <w:tmpl w:val="A4B063BE"/>
    <w:lvl w:ilvl="0" w:tplc="E1726A7C">
      <w:start w:val="2"/>
      <w:numFmt w:val="decimal"/>
      <w:lvlText w:val="%1."/>
      <w:lvlJc w:val="left"/>
      <w:pPr>
        <w:ind w:left="3240" w:hanging="360"/>
      </w:pPr>
      <w:rPr>
        <w:rFonts w:hint="default"/>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5" w15:restartNumberingAfterBreak="0">
    <w:nsid w:val="17430D99"/>
    <w:multiLevelType w:val="multilevel"/>
    <w:tmpl w:val="50E82C84"/>
    <w:lvl w:ilvl="0">
      <w:start w:val="1"/>
      <w:numFmt w:val="bullet"/>
      <w:lvlText w:val="-"/>
      <w:lvlJc w:val="left"/>
      <w:pPr>
        <w:tabs>
          <w:tab w:val="num" w:pos="2988"/>
        </w:tabs>
        <w:ind w:left="2988" w:hanging="360"/>
      </w:pPr>
      <w:rPr>
        <w:rFonts w:ascii="Arial" w:eastAsiaTheme="minorHAnsi" w:hAnsi="Arial" w:cs="Arial" w:hint="default"/>
      </w:rPr>
    </w:lvl>
    <w:lvl w:ilvl="1" w:tentative="1">
      <w:start w:val="1"/>
      <w:numFmt w:val="decimal"/>
      <w:lvlText w:val="%2."/>
      <w:lvlJc w:val="left"/>
      <w:pPr>
        <w:tabs>
          <w:tab w:val="num" w:pos="3708"/>
        </w:tabs>
        <w:ind w:left="3708" w:hanging="360"/>
      </w:pPr>
    </w:lvl>
    <w:lvl w:ilvl="2" w:tentative="1">
      <w:start w:val="1"/>
      <w:numFmt w:val="decimal"/>
      <w:lvlText w:val="%3."/>
      <w:lvlJc w:val="left"/>
      <w:pPr>
        <w:tabs>
          <w:tab w:val="num" w:pos="4428"/>
        </w:tabs>
        <w:ind w:left="4428" w:hanging="360"/>
      </w:pPr>
    </w:lvl>
    <w:lvl w:ilvl="3" w:tentative="1">
      <w:start w:val="1"/>
      <w:numFmt w:val="decimal"/>
      <w:lvlText w:val="%4."/>
      <w:lvlJc w:val="left"/>
      <w:pPr>
        <w:tabs>
          <w:tab w:val="num" w:pos="5148"/>
        </w:tabs>
        <w:ind w:left="5148" w:hanging="360"/>
      </w:pPr>
    </w:lvl>
    <w:lvl w:ilvl="4" w:tentative="1">
      <w:start w:val="1"/>
      <w:numFmt w:val="decimal"/>
      <w:lvlText w:val="%5."/>
      <w:lvlJc w:val="left"/>
      <w:pPr>
        <w:tabs>
          <w:tab w:val="num" w:pos="5868"/>
        </w:tabs>
        <w:ind w:left="5868" w:hanging="360"/>
      </w:pPr>
    </w:lvl>
    <w:lvl w:ilvl="5" w:tentative="1">
      <w:start w:val="1"/>
      <w:numFmt w:val="decimal"/>
      <w:lvlText w:val="%6."/>
      <w:lvlJc w:val="left"/>
      <w:pPr>
        <w:tabs>
          <w:tab w:val="num" w:pos="6588"/>
        </w:tabs>
        <w:ind w:left="6588" w:hanging="360"/>
      </w:pPr>
    </w:lvl>
    <w:lvl w:ilvl="6" w:tentative="1">
      <w:start w:val="1"/>
      <w:numFmt w:val="decimal"/>
      <w:lvlText w:val="%7."/>
      <w:lvlJc w:val="left"/>
      <w:pPr>
        <w:tabs>
          <w:tab w:val="num" w:pos="7308"/>
        </w:tabs>
        <w:ind w:left="7308" w:hanging="360"/>
      </w:pPr>
    </w:lvl>
    <w:lvl w:ilvl="7" w:tentative="1">
      <w:start w:val="1"/>
      <w:numFmt w:val="decimal"/>
      <w:lvlText w:val="%8."/>
      <w:lvlJc w:val="left"/>
      <w:pPr>
        <w:tabs>
          <w:tab w:val="num" w:pos="8028"/>
        </w:tabs>
        <w:ind w:left="8028" w:hanging="360"/>
      </w:pPr>
    </w:lvl>
    <w:lvl w:ilvl="8" w:tentative="1">
      <w:start w:val="1"/>
      <w:numFmt w:val="decimal"/>
      <w:lvlText w:val="%9."/>
      <w:lvlJc w:val="left"/>
      <w:pPr>
        <w:tabs>
          <w:tab w:val="num" w:pos="8748"/>
        </w:tabs>
        <w:ind w:left="8748" w:hanging="360"/>
      </w:pPr>
    </w:lvl>
  </w:abstractNum>
  <w:abstractNum w:abstractNumId="6" w15:restartNumberingAfterBreak="0">
    <w:nsid w:val="244D6633"/>
    <w:multiLevelType w:val="multilevel"/>
    <w:tmpl w:val="E5348368"/>
    <w:lvl w:ilvl="0">
      <w:start w:val="1"/>
      <w:numFmt w:val="decimal"/>
      <w:lvlText w:val="%1."/>
      <w:lvlJc w:val="left"/>
      <w:pPr>
        <w:tabs>
          <w:tab w:val="num" w:pos="2988"/>
        </w:tabs>
        <w:ind w:left="2988" w:hanging="360"/>
      </w:pPr>
    </w:lvl>
    <w:lvl w:ilvl="1" w:tentative="1">
      <w:start w:val="1"/>
      <w:numFmt w:val="decimal"/>
      <w:lvlText w:val="%2."/>
      <w:lvlJc w:val="left"/>
      <w:pPr>
        <w:tabs>
          <w:tab w:val="num" w:pos="3708"/>
        </w:tabs>
        <w:ind w:left="3708" w:hanging="360"/>
      </w:pPr>
    </w:lvl>
    <w:lvl w:ilvl="2" w:tentative="1">
      <w:start w:val="1"/>
      <w:numFmt w:val="decimal"/>
      <w:lvlText w:val="%3."/>
      <w:lvlJc w:val="left"/>
      <w:pPr>
        <w:tabs>
          <w:tab w:val="num" w:pos="4428"/>
        </w:tabs>
        <w:ind w:left="4428" w:hanging="360"/>
      </w:pPr>
    </w:lvl>
    <w:lvl w:ilvl="3" w:tentative="1">
      <w:start w:val="1"/>
      <w:numFmt w:val="decimal"/>
      <w:lvlText w:val="%4."/>
      <w:lvlJc w:val="left"/>
      <w:pPr>
        <w:tabs>
          <w:tab w:val="num" w:pos="5148"/>
        </w:tabs>
        <w:ind w:left="5148" w:hanging="360"/>
      </w:pPr>
    </w:lvl>
    <w:lvl w:ilvl="4" w:tentative="1">
      <w:start w:val="1"/>
      <w:numFmt w:val="decimal"/>
      <w:lvlText w:val="%5."/>
      <w:lvlJc w:val="left"/>
      <w:pPr>
        <w:tabs>
          <w:tab w:val="num" w:pos="5868"/>
        </w:tabs>
        <w:ind w:left="5868" w:hanging="360"/>
      </w:pPr>
    </w:lvl>
    <w:lvl w:ilvl="5" w:tentative="1">
      <w:start w:val="1"/>
      <w:numFmt w:val="decimal"/>
      <w:lvlText w:val="%6."/>
      <w:lvlJc w:val="left"/>
      <w:pPr>
        <w:tabs>
          <w:tab w:val="num" w:pos="6588"/>
        </w:tabs>
        <w:ind w:left="6588" w:hanging="360"/>
      </w:pPr>
    </w:lvl>
    <w:lvl w:ilvl="6" w:tentative="1">
      <w:start w:val="1"/>
      <w:numFmt w:val="decimal"/>
      <w:lvlText w:val="%7."/>
      <w:lvlJc w:val="left"/>
      <w:pPr>
        <w:tabs>
          <w:tab w:val="num" w:pos="7308"/>
        </w:tabs>
        <w:ind w:left="7308" w:hanging="360"/>
      </w:pPr>
    </w:lvl>
    <w:lvl w:ilvl="7" w:tentative="1">
      <w:start w:val="1"/>
      <w:numFmt w:val="decimal"/>
      <w:lvlText w:val="%8."/>
      <w:lvlJc w:val="left"/>
      <w:pPr>
        <w:tabs>
          <w:tab w:val="num" w:pos="8028"/>
        </w:tabs>
        <w:ind w:left="8028" w:hanging="360"/>
      </w:pPr>
    </w:lvl>
    <w:lvl w:ilvl="8" w:tentative="1">
      <w:start w:val="1"/>
      <w:numFmt w:val="decimal"/>
      <w:lvlText w:val="%9."/>
      <w:lvlJc w:val="left"/>
      <w:pPr>
        <w:tabs>
          <w:tab w:val="num" w:pos="8748"/>
        </w:tabs>
        <w:ind w:left="8748" w:hanging="360"/>
      </w:pPr>
    </w:lvl>
  </w:abstractNum>
  <w:abstractNum w:abstractNumId="7" w15:restartNumberingAfterBreak="0">
    <w:nsid w:val="25DB7AC1"/>
    <w:multiLevelType w:val="hybridMultilevel"/>
    <w:tmpl w:val="336C28E4"/>
    <w:lvl w:ilvl="0" w:tplc="1B36284C">
      <w:start w:val="2"/>
      <w:numFmt w:val="decimal"/>
      <w:lvlText w:val="%1."/>
      <w:lvlJc w:val="left"/>
      <w:pPr>
        <w:ind w:left="3555" w:hanging="360"/>
      </w:pPr>
      <w:rPr>
        <w:rFonts w:hint="default"/>
      </w:rPr>
    </w:lvl>
    <w:lvl w:ilvl="1" w:tplc="08090019" w:tentative="1">
      <w:start w:val="1"/>
      <w:numFmt w:val="lowerLetter"/>
      <w:lvlText w:val="%2."/>
      <w:lvlJc w:val="left"/>
      <w:pPr>
        <w:ind w:left="4275" w:hanging="360"/>
      </w:pPr>
    </w:lvl>
    <w:lvl w:ilvl="2" w:tplc="0809001B" w:tentative="1">
      <w:start w:val="1"/>
      <w:numFmt w:val="lowerRoman"/>
      <w:lvlText w:val="%3."/>
      <w:lvlJc w:val="right"/>
      <w:pPr>
        <w:ind w:left="4995" w:hanging="180"/>
      </w:pPr>
    </w:lvl>
    <w:lvl w:ilvl="3" w:tplc="0809000F" w:tentative="1">
      <w:start w:val="1"/>
      <w:numFmt w:val="decimal"/>
      <w:lvlText w:val="%4."/>
      <w:lvlJc w:val="left"/>
      <w:pPr>
        <w:ind w:left="5715" w:hanging="360"/>
      </w:pPr>
    </w:lvl>
    <w:lvl w:ilvl="4" w:tplc="08090019" w:tentative="1">
      <w:start w:val="1"/>
      <w:numFmt w:val="lowerLetter"/>
      <w:lvlText w:val="%5."/>
      <w:lvlJc w:val="left"/>
      <w:pPr>
        <w:ind w:left="6435" w:hanging="360"/>
      </w:pPr>
    </w:lvl>
    <w:lvl w:ilvl="5" w:tplc="0809001B" w:tentative="1">
      <w:start w:val="1"/>
      <w:numFmt w:val="lowerRoman"/>
      <w:lvlText w:val="%6."/>
      <w:lvlJc w:val="right"/>
      <w:pPr>
        <w:ind w:left="7155" w:hanging="180"/>
      </w:pPr>
    </w:lvl>
    <w:lvl w:ilvl="6" w:tplc="0809000F" w:tentative="1">
      <w:start w:val="1"/>
      <w:numFmt w:val="decimal"/>
      <w:lvlText w:val="%7."/>
      <w:lvlJc w:val="left"/>
      <w:pPr>
        <w:ind w:left="7875" w:hanging="360"/>
      </w:pPr>
    </w:lvl>
    <w:lvl w:ilvl="7" w:tplc="08090019" w:tentative="1">
      <w:start w:val="1"/>
      <w:numFmt w:val="lowerLetter"/>
      <w:lvlText w:val="%8."/>
      <w:lvlJc w:val="left"/>
      <w:pPr>
        <w:ind w:left="8595" w:hanging="360"/>
      </w:pPr>
    </w:lvl>
    <w:lvl w:ilvl="8" w:tplc="0809001B" w:tentative="1">
      <w:start w:val="1"/>
      <w:numFmt w:val="lowerRoman"/>
      <w:lvlText w:val="%9."/>
      <w:lvlJc w:val="right"/>
      <w:pPr>
        <w:ind w:left="9315" w:hanging="180"/>
      </w:pPr>
    </w:lvl>
  </w:abstractNum>
  <w:abstractNum w:abstractNumId="8" w15:restartNumberingAfterBreak="0">
    <w:nsid w:val="2FED450B"/>
    <w:multiLevelType w:val="hybridMultilevel"/>
    <w:tmpl w:val="56F8F29C"/>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08090001">
      <w:start w:val="1"/>
      <w:numFmt w:val="bullet"/>
      <w:lvlText w:val=""/>
      <w:lvlJc w:val="left"/>
      <w:pPr>
        <w:ind w:left="4320" w:hanging="360"/>
      </w:pPr>
      <w:rPr>
        <w:rFonts w:ascii="Symbol" w:hAnsi="Symbol" w:hint="default"/>
      </w:rPr>
    </w:lvl>
    <w:lvl w:ilvl="6" w:tplc="FFFFFFFF">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30A42BC"/>
    <w:multiLevelType w:val="hybridMultilevel"/>
    <w:tmpl w:val="B5F0364E"/>
    <w:lvl w:ilvl="0" w:tplc="0809000F">
      <w:start w:val="1"/>
      <w:numFmt w:val="decimal"/>
      <w:lvlText w:val="%1."/>
      <w:lvlJc w:val="left"/>
      <w:pPr>
        <w:ind w:left="1854" w:hanging="360"/>
      </w:p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10" w15:restartNumberingAfterBreak="0">
    <w:nsid w:val="336D2149"/>
    <w:multiLevelType w:val="hybridMultilevel"/>
    <w:tmpl w:val="036EE31A"/>
    <w:lvl w:ilvl="0" w:tplc="08090019">
      <w:start w:val="1"/>
      <w:numFmt w:val="lowerLetter"/>
      <w:lvlText w:val="%1."/>
      <w:lvlJc w:val="left"/>
      <w:pPr>
        <w:ind w:left="1920" w:hanging="360"/>
      </w:p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11" w15:restartNumberingAfterBreak="0">
    <w:nsid w:val="361464DD"/>
    <w:multiLevelType w:val="hybridMultilevel"/>
    <w:tmpl w:val="A626A462"/>
    <w:lvl w:ilvl="0" w:tplc="C1CEA762">
      <w:start w:val="1"/>
      <w:numFmt w:val="decimal"/>
      <w:lvlText w:val="%1."/>
      <w:lvlJc w:val="left"/>
      <w:pPr>
        <w:ind w:left="720" w:hanging="360"/>
      </w:pPr>
      <w:rPr>
        <w:b/>
        <w:bCs/>
        <w:i w:val="0"/>
        <w:i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6227370"/>
    <w:multiLevelType w:val="multilevel"/>
    <w:tmpl w:val="AEB00FD6"/>
    <w:lvl w:ilvl="0">
      <w:start w:val="1"/>
      <w:numFmt w:val="decimal"/>
      <w:lvlText w:val="%1."/>
      <w:lvlJc w:val="left"/>
      <w:pPr>
        <w:tabs>
          <w:tab w:val="num" w:pos="2988"/>
        </w:tabs>
        <w:ind w:left="2988" w:hanging="360"/>
      </w:pPr>
    </w:lvl>
    <w:lvl w:ilvl="1" w:tentative="1">
      <w:start w:val="1"/>
      <w:numFmt w:val="decimal"/>
      <w:lvlText w:val="%2."/>
      <w:lvlJc w:val="left"/>
      <w:pPr>
        <w:tabs>
          <w:tab w:val="num" w:pos="3708"/>
        </w:tabs>
        <w:ind w:left="3708" w:hanging="360"/>
      </w:pPr>
    </w:lvl>
    <w:lvl w:ilvl="2" w:tentative="1">
      <w:start w:val="1"/>
      <w:numFmt w:val="decimal"/>
      <w:lvlText w:val="%3."/>
      <w:lvlJc w:val="left"/>
      <w:pPr>
        <w:tabs>
          <w:tab w:val="num" w:pos="4428"/>
        </w:tabs>
        <w:ind w:left="4428" w:hanging="360"/>
      </w:pPr>
    </w:lvl>
    <w:lvl w:ilvl="3" w:tentative="1">
      <w:start w:val="1"/>
      <w:numFmt w:val="decimal"/>
      <w:lvlText w:val="%4."/>
      <w:lvlJc w:val="left"/>
      <w:pPr>
        <w:tabs>
          <w:tab w:val="num" w:pos="5148"/>
        </w:tabs>
        <w:ind w:left="5148" w:hanging="360"/>
      </w:pPr>
    </w:lvl>
    <w:lvl w:ilvl="4" w:tentative="1">
      <w:start w:val="1"/>
      <w:numFmt w:val="decimal"/>
      <w:lvlText w:val="%5."/>
      <w:lvlJc w:val="left"/>
      <w:pPr>
        <w:tabs>
          <w:tab w:val="num" w:pos="5868"/>
        </w:tabs>
        <w:ind w:left="5868" w:hanging="360"/>
      </w:pPr>
    </w:lvl>
    <w:lvl w:ilvl="5" w:tentative="1">
      <w:start w:val="1"/>
      <w:numFmt w:val="decimal"/>
      <w:lvlText w:val="%6."/>
      <w:lvlJc w:val="left"/>
      <w:pPr>
        <w:tabs>
          <w:tab w:val="num" w:pos="6588"/>
        </w:tabs>
        <w:ind w:left="6588" w:hanging="360"/>
      </w:pPr>
    </w:lvl>
    <w:lvl w:ilvl="6" w:tentative="1">
      <w:start w:val="1"/>
      <w:numFmt w:val="decimal"/>
      <w:lvlText w:val="%7."/>
      <w:lvlJc w:val="left"/>
      <w:pPr>
        <w:tabs>
          <w:tab w:val="num" w:pos="7308"/>
        </w:tabs>
        <w:ind w:left="7308" w:hanging="360"/>
      </w:pPr>
    </w:lvl>
    <w:lvl w:ilvl="7" w:tentative="1">
      <w:start w:val="1"/>
      <w:numFmt w:val="decimal"/>
      <w:lvlText w:val="%8."/>
      <w:lvlJc w:val="left"/>
      <w:pPr>
        <w:tabs>
          <w:tab w:val="num" w:pos="8028"/>
        </w:tabs>
        <w:ind w:left="8028" w:hanging="360"/>
      </w:pPr>
    </w:lvl>
    <w:lvl w:ilvl="8" w:tentative="1">
      <w:start w:val="1"/>
      <w:numFmt w:val="decimal"/>
      <w:lvlText w:val="%9."/>
      <w:lvlJc w:val="left"/>
      <w:pPr>
        <w:tabs>
          <w:tab w:val="num" w:pos="8748"/>
        </w:tabs>
        <w:ind w:left="8748" w:hanging="360"/>
      </w:pPr>
    </w:lvl>
  </w:abstractNum>
  <w:abstractNum w:abstractNumId="13" w15:restartNumberingAfterBreak="0">
    <w:nsid w:val="39DF56B4"/>
    <w:multiLevelType w:val="multilevel"/>
    <w:tmpl w:val="A95818A6"/>
    <w:lvl w:ilvl="0">
      <w:start w:val="1"/>
      <w:numFmt w:val="bullet"/>
      <w:lvlText w:val=""/>
      <w:lvlJc w:val="left"/>
      <w:pPr>
        <w:tabs>
          <w:tab w:val="num" w:pos="2988"/>
        </w:tabs>
        <w:ind w:left="2988" w:hanging="360"/>
      </w:pPr>
      <w:rPr>
        <w:rFonts w:ascii="Symbol" w:hAnsi="Symbol" w:hint="default"/>
      </w:rPr>
    </w:lvl>
    <w:lvl w:ilvl="1" w:tentative="1">
      <w:start w:val="1"/>
      <w:numFmt w:val="decimal"/>
      <w:lvlText w:val="%2."/>
      <w:lvlJc w:val="left"/>
      <w:pPr>
        <w:tabs>
          <w:tab w:val="num" w:pos="3708"/>
        </w:tabs>
        <w:ind w:left="3708" w:hanging="360"/>
      </w:pPr>
    </w:lvl>
    <w:lvl w:ilvl="2" w:tentative="1">
      <w:start w:val="1"/>
      <w:numFmt w:val="decimal"/>
      <w:lvlText w:val="%3."/>
      <w:lvlJc w:val="left"/>
      <w:pPr>
        <w:tabs>
          <w:tab w:val="num" w:pos="4428"/>
        </w:tabs>
        <w:ind w:left="4428" w:hanging="360"/>
      </w:pPr>
    </w:lvl>
    <w:lvl w:ilvl="3" w:tentative="1">
      <w:start w:val="1"/>
      <w:numFmt w:val="decimal"/>
      <w:lvlText w:val="%4."/>
      <w:lvlJc w:val="left"/>
      <w:pPr>
        <w:tabs>
          <w:tab w:val="num" w:pos="5148"/>
        </w:tabs>
        <w:ind w:left="5148" w:hanging="360"/>
      </w:pPr>
    </w:lvl>
    <w:lvl w:ilvl="4" w:tentative="1">
      <w:start w:val="1"/>
      <w:numFmt w:val="decimal"/>
      <w:lvlText w:val="%5."/>
      <w:lvlJc w:val="left"/>
      <w:pPr>
        <w:tabs>
          <w:tab w:val="num" w:pos="5868"/>
        </w:tabs>
        <w:ind w:left="5868" w:hanging="360"/>
      </w:pPr>
    </w:lvl>
    <w:lvl w:ilvl="5" w:tentative="1">
      <w:start w:val="1"/>
      <w:numFmt w:val="decimal"/>
      <w:lvlText w:val="%6."/>
      <w:lvlJc w:val="left"/>
      <w:pPr>
        <w:tabs>
          <w:tab w:val="num" w:pos="6588"/>
        </w:tabs>
        <w:ind w:left="6588" w:hanging="360"/>
      </w:pPr>
    </w:lvl>
    <w:lvl w:ilvl="6" w:tentative="1">
      <w:start w:val="1"/>
      <w:numFmt w:val="decimal"/>
      <w:lvlText w:val="%7."/>
      <w:lvlJc w:val="left"/>
      <w:pPr>
        <w:tabs>
          <w:tab w:val="num" w:pos="7308"/>
        </w:tabs>
        <w:ind w:left="7308" w:hanging="360"/>
      </w:pPr>
    </w:lvl>
    <w:lvl w:ilvl="7" w:tentative="1">
      <w:start w:val="1"/>
      <w:numFmt w:val="decimal"/>
      <w:lvlText w:val="%8."/>
      <w:lvlJc w:val="left"/>
      <w:pPr>
        <w:tabs>
          <w:tab w:val="num" w:pos="8028"/>
        </w:tabs>
        <w:ind w:left="8028" w:hanging="360"/>
      </w:pPr>
    </w:lvl>
    <w:lvl w:ilvl="8" w:tentative="1">
      <w:start w:val="1"/>
      <w:numFmt w:val="decimal"/>
      <w:lvlText w:val="%9."/>
      <w:lvlJc w:val="left"/>
      <w:pPr>
        <w:tabs>
          <w:tab w:val="num" w:pos="8748"/>
        </w:tabs>
        <w:ind w:left="8748" w:hanging="360"/>
      </w:pPr>
    </w:lvl>
  </w:abstractNum>
  <w:abstractNum w:abstractNumId="14" w15:restartNumberingAfterBreak="0">
    <w:nsid w:val="46853105"/>
    <w:multiLevelType w:val="multilevel"/>
    <w:tmpl w:val="8D380E1E"/>
    <w:lvl w:ilvl="0">
      <w:start w:val="1"/>
      <w:numFmt w:val="decimal"/>
      <w:lvlText w:val="%1."/>
      <w:lvlJc w:val="left"/>
      <w:pPr>
        <w:tabs>
          <w:tab w:val="num" w:pos="3240"/>
        </w:tabs>
        <w:ind w:left="3240" w:hanging="360"/>
      </w:pPr>
    </w:lvl>
    <w:lvl w:ilvl="1" w:tentative="1">
      <w:start w:val="1"/>
      <w:numFmt w:val="decimal"/>
      <w:lvlText w:val="%2."/>
      <w:lvlJc w:val="left"/>
      <w:pPr>
        <w:tabs>
          <w:tab w:val="num" w:pos="3960"/>
        </w:tabs>
        <w:ind w:left="3960" w:hanging="360"/>
      </w:pPr>
    </w:lvl>
    <w:lvl w:ilvl="2" w:tentative="1">
      <w:start w:val="1"/>
      <w:numFmt w:val="decimal"/>
      <w:lvlText w:val="%3."/>
      <w:lvlJc w:val="left"/>
      <w:pPr>
        <w:tabs>
          <w:tab w:val="num" w:pos="4680"/>
        </w:tabs>
        <w:ind w:left="4680" w:hanging="360"/>
      </w:pPr>
    </w:lvl>
    <w:lvl w:ilvl="3" w:tentative="1">
      <w:start w:val="1"/>
      <w:numFmt w:val="decimal"/>
      <w:lvlText w:val="%4."/>
      <w:lvlJc w:val="left"/>
      <w:pPr>
        <w:tabs>
          <w:tab w:val="num" w:pos="5400"/>
        </w:tabs>
        <w:ind w:left="5400" w:hanging="360"/>
      </w:pPr>
    </w:lvl>
    <w:lvl w:ilvl="4" w:tentative="1">
      <w:start w:val="1"/>
      <w:numFmt w:val="decimal"/>
      <w:lvlText w:val="%5."/>
      <w:lvlJc w:val="left"/>
      <w:pPr>
        <w:tabs>
          <w:tab w:val="num" w:pos="6120"/>
        </w:tabs>
        <w:ind w:left="6120" w:hanging="360"/>
      </w:pPr>
    </w:lvl>
    <w:lvl w:ilvl="5" w:tentative="1">
      <w:start w:val="1"/>
      <w:numFmt w:val="decimal"/>
      <w:lvlText w:val="%6."/>
      <w:lvlJc w:val="left"/>
      <w:pPr>
        <w:tabs>
          <w:tab w:val="num" w:pos="6840"/>
        </w:tabs>
        <w:ind w:left="6840" w:hanging="360"/>
      </w:pPr>
    </w:lvl>
    <w:lvl w:ilvl="6" w:tentative="1">
      <w:start w:val="1"/>
      <w:numFmt w:val="decimal"/>
      <w:lvlText w:val="%7."/>
      <w:lvlJc w:val="left"/>
      <w:pPr>
        <w:tabs>
          <w:tab w:val="num" w:pos="7560"/>
        </w:tabs>
        <w:ind w:left="7560" w:hanging="360"/>
      </w:pPr>
    </w:lvl>
    <w:lvl w:ilvl="7" w:tentative="1">
      <w:start w:val="1"/>
      <w:numFmt w:val="decimal"/>
      <w:lvlText w:val="%8."/>
      <w:lvlJc w:val="left"/>
      <w:pPr>
        <w:tabs>
          <w:tab w:val="num" w:pos="8280"/>
        </w:tabs>
        <w:ind w:left="8280" w:hanging="360"/>
      </w:pPr>
    </w:lvl>
    <w:lvl w:ilvl="8" w:tentative="1">
      <w:start w:val="1"/>
      <w:numFmt w:val="decimal"/>
      <w:lvlText w:val="%9."/>
      <w:lvlJc w:val="left"/>
      <w:pPr>
        <w:tabs>
          <w:tab w:val="num" w:pos="9000"/>
        </w:tabs>
        <w:ind w:left="9000" w:hanging="360"/>
      </w:pPr>
    </w:lvl>
  </w:abstractNum>
  <w:abstractNum w:abstractNumId="15" w15:restartNumberingAfterBreak="0">
    <w:nsid w:val="477D3BAF"/>
    <w:multiLevelType w:val="hybridMultilevel"/>
    <w:tmpl w:val="8A4E6F10"/>
    <w:lvl w:ilvl="0" w:tplc="19F425C6">
      <w:start w:val="2"/>
      <w:numFmt w:val="decimal"/>
      <w:lvlText w:val="%1."/>
      <w:lvlJc w:val="left"/>
      <w:pPr>
        <w:ind w:left="3600" w:hanging="360"/>
      </w:pPr>
      <w:rPr>
        <w:rFonts w:hint="default"/>
      </w:rPr>
    </w:lvl>
    <w:lvl w:ilvl="1" w:tplc="08090019" w:tentative="1">
      <w:start w:val="1"/>
      <w:numFmt w:val="lowerLetter"/>
      <w:lvlText w:val="%2."/>
      <w:lvlJc w:val="left"/>
      <w:pPr>
        <w:ind w:left="4320" w:hanging="360"/>
      </w:pPr>
    </w:lvl>
    <w:lvl w:ilvl="2" w:tplc="0809001B" w:tentative="1">
      <w:start w:val="1"/>
      <w:numFmt w:val="lowerRoman"/>
      <w:lvlText w:val="%3."/>
      <w:lvlJc w:val="right"/>
      <w:pPr>
        <w:ind w:left="5040" w:hanging="180"/>
      </w:pPr>
    </w:lvl>
    <w:lvl w:ilvl="3" w:tplc="0809000F" w:tentative="1">
      <w:start w:val="1"/>
      <w:numFmt w:val="decimal"/>
      <w:lvlText w:val="%4."/>
      <w:lvlJc w:val="left"/>
      <w:pPr>
        <w:ind w:left="5760" w:hanging="360"/>
      </w:pPr>
    </w:lvl>
    <w:lvl w:ilvl="4" w:tplc="08090019" w:tentative="1">
      <w:start w:val="1"/>
      <w:numFmt w:val="lowerLetter"/>
      <w:lvlText w:val="%5."/>
      <w:lvlJc w:val="left"/>
      <w:pPr>
        <w:ind w:left="6480" w:hanging="360"/>
      </w:pPr>
    </w:lvl>
    <w:lvl w:ilvl="5" w:tplc="0809001B" w:tentative="1">
      <w:start w:val="1"/>
      <w:numFmt w:val="lowerRoman"/>
      <w:lvlText w:val="%6."/>
      <w:lvlJc w:val="right"/>
      <w:pPr>
        <w:ind w:left="7200" w:hanging="180"/>
      </w:pPr>
    </w:lvl>
    <w:lvl w:ilvl="6" w:tplc="0809000F" w:tentative="1">
      <w:start w:val="1"/>
      <w:numFmt w:val="decimal"/>
      <w:lvlText w:val="%7."/>
      <w:lvlJc w:val="left"/>
      <w:pPr>
        <w:ind w:left="7920" w:hanging="360"/>
      </w:pPr>
    </w:lvl>
    <w:lvl w:ilvl="7" w:tplc="08090019" w:tentative="1">
      <w:start w:val="1"/>
      <w:numFmt w:val="lowerLetter"/>
      <w:lvlText w:val="%8."/>
      <w:lvlJc w:val="left"/>
      <w:pPr>
        <w:ind w:left="8640" w:hanging="360"/>
      </w:pPr>
    </w:lvl>
    <w:lvl w:ilvl="8" w:tplc="0809001B" w:tentative="1">
      <w:start w:val="1"/>
      <w:numFmt w:val="lowerRoman"/>
      <w:lvlText w:val="%9."/>
      <w:lvlJc w:val="right"/>
      <w:pPr>
        <w:ind w:left="9360" w:hanging="180"/>
      </w:pPr>
    </w:lvl>
  </w:abstractNum>
  <w:abstractNum w:abstractNumId="16" w15:restartNumberingAfterBreak="0">
    <w:nsid w:val="588D5B95"/>
    <w:multiLevelType w:val="hybridMultilevel"/>
    <w:tmpl w:val="0270E26E"/>
    <w:lvl w:ilvl="0" w:tplc="0809000F">
      <w:start w:val="1"/>
      <w:numFmt w:val="decimal"/>
      <w:lvlText w:val="%1."/>
      <w:lvlJc w:val="left"/>
      <w:pPr>
        <w:ind w:left="2563" w:hanging="720"/>
      </w:pPr>
      <w:rPr>
        <w:rFonts w:hint="default"/>
      </w:rPr>
    </w:lvl>
    <w:lvl w:ilvl="1" w:tplc="FFFFFFFF" w:tentative="1">
      <w:start w:val="1"/>
      <w:numFmt w:val="lowerLetter"/>
      <w:lvlText w:val="%2."/>
      <w:lvlJc w:val="left"/>
      <w:pPr>
        <w:ind w:left="2923" w:hanging="360"/>
      </w:pPr>
    </w:lvl>
    <w:lvl w:ilvl="2" w:tplc="FFFFFFFF" w:tentative="1">
      <w:start w:val="1"/>
      <w:numFmt w:val="lowerRoman"/>
      <w:lvlText w:val="%3."/>
      <w:lvlJc w:val="right"/>
      <w:pPr>
        <w:ind w:left="3643" w:hanging="180"/>
      </w:pPr>
    </w:lvl>
    <w:lvl w:ilvl="3" w:tplc="FFFFFFFF" w:tentative="1">
      <w:start w:val="1"/>
      <w:numFmt w:val="decimal"/>
      <w:lvlText w:val="%4."/>
      <w:lvlJc w:val="left"/>
      <w:pPr>
        <w:ind w:left="4363" w:hanging="360"/>
      </w:pPr>
    </w:lvl>
    <w:lvl w:ilvl="4" w:tplc="FFFFFFFF" w:tentative="1">
      <w:start w:val="1"/>
      <w:numFmt w:val="lowerLetter"/>
      <w:lvlText w:val="%5."/>
      <w:lvlJc w:val="left"/>
      <w:pPr>
        <w:ind w:left="5083" w:hanging="360"/>
      </w:pPr>
    </w:lvl>
    <w:lvl w:ilvl="5" w:tplc="FFFFFFFF" w:tentative="1">
      <w:start w:val="1"/>
      <w:numFmt w:val="lowerRoman"/>
      <w:lvlText w:val="%6."/>
      <w:lvlJc w:val="right"/>
      <w:pPr>
        <w:ind w:left="5803" w:hanging="180"/>
      </w:pPr>
    </w:lvl>
    <w:lvl w:ilvl="6" w:tplc="FFFFFFFF" w:tentative="1">
      <w:start w:val="1"/>
      <w:numFmt w:val="decimal"/>
      <w:lvlText w:val="%7."/>
      <w:lvlJc w:val="left"/>
      <w:pPr>
        <w:ind w:left="6523" w:hanging="360"/>
      </w:pPr>
    </w:lvl>
    <w:lvl w:ilvl="7" w:tplc="FFFFFFFF" w:tentative="1">
      <w:start w:val="1"/>
      <w:numFmt w:val="lowerLetter"/>
      <w:lvlText w:val="%8."/>
      <w:lvlJc w:val="left"/>
      <w:pPr>
        <w:ind w:left="7243" w:hanging="360"/>
      </w:pPr>
    </w:lvl>
    <w:lvl w:ilvl="8" w:tplc="FFFFFFFF" w:tentative="1">
      <w:start w:val="1"/>
      <w:numFmt w:val="lowerRoman"/>
      <w:lvlText w:val="%9."/>
      <w:lvlJc w:val="right"/>
      <w:pPr>
        <w:ind w:left="7963" w:hanging="180"/>
      </w:pPr>
    </w:lvl>
  </w:abstractNum>
  <w:abstractNum w:abstractNumId="17" w15:restartNumberingAfterBreak="0">
    <w:nsid w:val="5BE2363C"/>
    <w:multiLevelType w:val="hybridMultilevel"/>
    <w:tmpl w:val="823EF6C2"/>
    <w:lvl w:ilvl="0" w:tplc="ADC2A1B4">
      <w:start w:val="2"/>
      <w:numFmt w:val="decimal"/>
      <w:lvlText w:val="%1."/>
      <w:lvlJc w:val="left"/>
      <w:pPr>
        <w:ind w:left="3600" w:hanging="360"/>
      </w:pPr>
      <w:rPr>
        <w:rFonts w:hint="default"/>
      </w:rPr>
    </w:lvl>
    <w:lvl w:ilvl="1" w:tplc="08090019" w:tentative="1">
      <w:start w:val="1"/>
      <w:numFmt w:val="lowerLetter"/>
      <w:lvlText w:val="%2."/>
      <w:lvlJc w:val="left"/>
      <w:pPr>
        <w:ind w:left="4320" w:hanging="360"/>
      </w:pPr>
    </w:lvl>
    <w:lvl w:ilvl="2" w:tplc="0809001B" w:tentative="1">
      <w:start w:val="1"/>
      <w:numFmt w:val="lowerRoman"/>
      <w:lvlText w:val="%3."/>
      <w:lvlJc w:val="right"/>
      <w:pPr>
        <w:ind w:left="5040" w:hanging="180"/>
      </w:pPr>
    </w:lvl>
    <w:lvl w:ilvl="3" w:tplc="0809000F" w:tentative="1">
      <w:start w:val="1"/>
      <w:numFmt w:val="decimal"/>
      <w:lvlText w:val="%4."/>
      <w:lvlJc w:val="left"/>
      <w:pPr>
        <w:ind w:left="5760" w:hanging="360"/>
      </w:pPr>
    </w:lvl>
    <w:lvl w:ilvl="4" w:tplc="08090019" w:tentative="1">
      <w:start w:val="1"/>
      <w:numFmt w:val="lowerLetter"/>
      <w:lvlText w:val="%5."/>
      <w:lvlJc w:val="left"/>
      <w:pPr>
        <w:ind w:left="6480" w:hanging="360"/>
      </w:pPr>
    </w:lvl>
    <w:lvl w:ilvl="5" w:tplc="0809001B" w:tentative="1">
      <w:start w:val="1"/>
      <w:numFmt w:val="lowerRoman"/>
      <w:lvlText w:val="%6."/>
      <w:lvlJc w:val="right"/>
      <w:pPr>
        <w:ind w:left="7200" w:hanging="180"/>
      </w:pPr>
    </w:lvl>
    <w:lvl w:ilvl="6" w:tplc="0809000F" w:tentative="1">
      <w:start w:val="1"/>
      <w:numFmt w:val="decimal"/>
      <w:lvlText w:val="%7."/>
      <w:lvlJc w:val="left"/>
      <w:pPr>
        <w:ind w:left="7920" w:hanging="360"/>
      </w:pPr>
    </w:lvl>
    <w:lvl w:ilvl="7" w:tplc="08090019" w:tentative="1">
      <w:start w:val="1"/>
      <w:numFmt w:val="lowerLetter"/>
      <w:lvlText w:val="%8."/>
      <w:lvlJc w:val="left"/>
      <w:pPr>
        <w:ind w:left="8640" w:hanging="360"/>
      </w:pPr>
    </w:lvl>
    <w:lvl w:ilvl="8" w:tplc="0809001B" w:tentative="1">
      <w:start w:val="1"/>
      <w:numFmt w:val="lowerRoman"/>
      <w:lvlText w:val="%9."/>
      <w:lvlJc w:val="right"/>
      <w:pPr>
        <w:ind w:left="9360" w:hanging="180"/>
      </w:pPr>
    </w:lvl>
  </w:abstractNum>
  <w:abstractNum w:abstractNumId="18" w15:restartNumberingAfterBreak="0">
    <w:nsid w:val="5C5E4C88"/>
    <w:multiLevelType w:val="multilevel"/>
    <w:tmpl w:val="616CD326"/>
    <w:lvl w:ilvl="0">
      <w:start w:val="1"/>
      <w:numFmt w:val="decimal"/>
      <w:lvlText w:val="%1."/>
      <w:lvlJc w:val="left"/>
      <w:pPr>
        <w:tabs>
          <w:tab w:val="num" w:pos="3240"/>
        </w:tabs>
        <w:ind w:left="3240" w:hanging="360"/>
      </w:pPr>
    </w:lvl>
    <w:lvl w:ilvl="1" w:tentative="1">
      <w:start w:val="1"/>
      <w:numFmt w:val="decimal"/>
      <w:lvlText w:val="%2."/>
      <w:lvlJc w:val="left"/>
      <w:pPr>
        <w:tabs>
          <w:tab w:val="num" w:pos="3960"/>
        </w:tabs>
        <w:ind w:left="3960" w:hanging="360"/>
      </w:pPr>
    </w:lvl>
    <w:lvl w:ilvl="2" w:tentative="1">
      <w:start w:val="1"/>
      <w:numFmt w:val="decimal"/>
      <w:lvlText w:val="%3."/>
      <w:lvlJc w:val="left"/>
      <w:pPr>
        <w:tabs>
          <w:tab w:val="num" w:pos="4680"/>
        </w:tabs>
        <w:ind w:left="4680" w:hanging="360"/>
      </w:pPr>
    </w:lvl>
    <w:lvl w:ilvl="3" w:tentative="1">
      <w:start w:val="1"/>
      <w:numFmt w:val="decimal"/>
      <w:lvlText w:val="%4."/>
      <w:lvlJc w:val="left"/>
      <w:pPr>
        <w:tabs>
          <w:tab w:val="num" w:pos="5400"/>
        </w:tabs>
        <w:ind w:left="5400" w:hanging="360"/>
      </w:pPr>
    </w:lvl>
    <w:lvl w:ilvl="4" w:tentative="1">
      <w:start w:val="1"/>
      <w:numFmt w:val="decimal"/>
      <w:lvlText w:val="%5."/>
      <w:lvlJc w:val="left"/>
      <w:pPr>
        <w:tabs>
          <w:tab w:val="num" w:pos="6120"/>
        </w:tabs>
        <w:ind w:left="6120" w:hanging="360"/>
      </w:pPr>
    </w:lvl>
    <w:lvl w:ilvl="5" w:tentative="1">
      <w:start w:val="1"/>
      <w:numFmt w:val="decimal"/>
      <w:lvlText w:val="%6."/>
      <w:lvlJc w:val="left"/>
      <w:pPr>
        <w:tabs>
          <w:tab w:val="num" w:pos="6840"/>
        </w:tabs>
        <w:ind w:left="6840" w:hanging="360"/>
      </w:pPr>
    </w:lvl>
    <w:lvl w:ilvl="6" w:tentative="1">
      <w:start w:val="1"/>
      <w:numFmt w:val="decimal"/>
      <w:lvlText w:val="%7."/>
      <w:lvlJc w:val="left"/>
      <w:pPr>
        <w:tabs>
          <w:tab w:val="num" w:pos="7560"/>
        </w:tabs>
        <w:ind w:left="7560" w:hanging="360"/>
      </w:pPr>
    </w:lvl>
    <w:lvl w:ilvl="7" w:tentative="1">
      <w:start w:val="1"/>
      <w:numFmt w:val="decimal"/>
      <w:lvlText w:val="%8."/>
      <w:lvlJc w:val="left"/>
      <w:pPr>
        <w:tabs>
          <w:tab w:val="num" w:pos="8280"/>
        </w:tabs>
        <w:ind w:left="8280" w:hanging="360"/>
      </w:pPr>
    </w:lvl>
    <w:lvl w:ilvl="8" w:tentative="1">
      <w:start w:val="1"/>
      <w:numFmt w:val="decimal"/>
      <w:lvlText w:val="%9."/>
      <w:lvlJc w:val="left"/>
      <w:pPr>
        <w:tabs>
          <w:tab w:val="num" w:pos="9000"/>
        </w:tabs>
        <w:ind w:left="9000" w:hanging="360"/>
      </w:pPr>
    </w:lvl>
  </w:abstractNum>
  <w:abstractNum w:abstractNumId="19" w15:restartNumberingAfterBreak="0">
    <w:nsid w:val="79C83524"/>
    <w:multiLevelType w:val="multilevel"/>
    <w:tmpl w:val="E33C0004"/>
    <w:lvl w:ilvl="0">
      <w:start w:val="1"/>
      <w:numFmt w:val="decimal"/>
      <w:lvlText w:val="%1."/>
      <w:lvlJc w:val="left"/>
      <w:pPr>
        <w:tabs>
          <w:tab w:val="num" w:pos="3195"/>
        </w:tabs>
        <w:ind w:left="3195" w:hanging="360"/>
      </w:pPr>
    </w:lvl>
    <w:lvl w:ilvl="1" w:tentative="1">
      <w:start w:val="1"/>
      <w:numFmt w:val="decimal"/>
      <w:lvlText w:val="%2."/>
      <w:lvlJc w:val="left"/>
      <w:pPr>
        <w:tabs>
          <w:tab w:val="num" w:pos="3915"/>
        </w:tabs>
        <w:ind w:left="3915" w:hanging="360"/>
      </w:pPr>
    </w:lvl>
    <w:lvl w:ilvl="2" w:tentative="1">
      <w:start w:val="1"/>
      <w:numFmt w:val="decimal"/>
      <w:lvlText w:val="%3."/>
      <w:lvlJc w:val="left"/>
      <w:pPr>
        <w:tabs>
          <w:tab w:val="num" w:pos="4635"/>
        </w:tabs>
        <w:ind w:left="4635" w:hanging="360"/>
      </w:pPr>
    </w:lvl>
    <w:lvl w:ilvl="3" w:tentative="1">
      <w:start w:val="1"/>
      <w:numFmt w:val="decimal"/>
      <w:lvlText w:val="%4."/>
      <w:lvlJc w:val="left"/>
      <w:pPr>
        <w:tabs>
          <w:tab w:val="num" w:pos="5355"/>
        </w:tabs>
        <w:ind w:left="5355" w:hanging="360"/>
      </w:pPr>
    </w:lvl>
    <w:lvl w:ilvl="4" w:tentative="1">
      <w:start w:val="1"/>
      <w:numFmt w:val="decimal"/>
      <w:lvlText w:val="%5."/>
      <w:lvlJc w:val="left"/>
      <w:pPr>
        <w:tabs>
          <w:tab w:val="num" w:pos="6075"/>
        </w:tabs>
        <w:ind w:left="6075" w:hanging="360"/>
      </w:pPr>
    </w:lvl>
    <w:lvl w:ilvl="5" w:tentative="1">
      <w:start w:val="1"/>
      <w:numFmt w:val="decimal"/>
      <w:lvlText w:val="%6."/>
      <w:lvlJc w:val="left"/>
      <w:pPr>
        <w:tabs>
          <w:tab w:val="num" w:pos="6795"/>
        </w:tabs>
        <w:ind w:left="6795" w:hanging="360"/>
      </w:pPr>
    </w:lvl>
    <w:lvl w:ilvl="6" w:tentative="1">
      <w:start w:val="1"/>
      <w:numFmt w:val="decimal"/>
      <w:lvlText w:val="%7."/>
      <w:lvlJc w:val="left"/>
      <w:pPr>
        <w:tabs>
          <w:tab w:val="num" w:pos="7515"/>
        </w:tabs>
        <w:ind w:left="7515" w:hanging="360"/>
      </w:pPr>
    </w:lvl>
    <w:lvl w:ilvl="7" w:tentative="1">
      <w:start w:val="1"/>
      <w:numFmt w:val="decimal"/>
      <w:lvlText w:val="%8."/>
      <w:lvlJc w:val="left"/>
      <w:pPr>
        <w:tabs>
          <w:tab w:val="num" w:pos="8235"/>
        </w:tabs>
        <w:ind w:left="8235" w:hanging="360"/>
      </w:pPr>
    </w:lvl>
    <w:lvl w:ilvl="8" w:tentative="1">
      <w:start w:val="1"/>
      <w:numFmt w:val="decimal"/>
      <w:lvlText w:val="%9."/>
      <w:lvlJc w:val="left"/>
      <w:pPr>
        <w:tabs>
          <w:tab w:val="num" w:pos="8955"/>
        </w:tabs>
        <w:ind w:left="8955" w:hanging="360"/>
      </w:pPr>
    </w:lvl>
  </w:abstractNum>
  <w:num w:numId="1" w16cid:durableId="596065024">
    <w:abstractNumId w:val="10"/>
  </w:num>
  <w:num w:numId="2" w16cid:durableId="1384251863">
    <w:abstractNumId w:val="2"/>
  </w:num>
  <w:num w:numId="3" w16cid:durableId="1954050922">
    <w:abstractNumId w:val="15"/>
  </w:num>
  <w:num w:numId="4" w16cid:durableId="498353774">
    <w:abstractNumId w:val="11"/>
  </w:num>
  <w:num w:numId="5" w16cid:durableId="2122071489">
    <w:abstractNumId w:val="18"/>
  </w:num>
  <w:num w:numId="6" w16cid:durableId="1536885338">
    <w:abstractNumId w:val="4"/>
  </w:num>
  <w:num w:numId="7" w16cid:durableId="184489868">
    <w:abstractNumId w:val="19"/>
  </w:num>
  <w:num w:numId="8" w16cid:durableId="1329552860">
    <w:abstractNumId w:val="7"/>
  </w:num>
  <w:num w:numId="9" w16cid:durableId="1262447546">
    <w:abstractNumId w:val="6"/>
  </w:num>
  <w:num w:numId="10" w16cid:durableId="1547332349">
    <w:abstractNumId w:val="5"/>
  </w:num>
  <w:num w:numId="11" w16cid:durableId="29647459">
    <w:abstractNumId w:val="12"/>
  </w:num>
  <w:num w:numId="12" w16cid:durableId="2038384309">
    <w:abstractNumId w:val="13"/>
  </w:num>
  <w:num w:numId="13" w16cid:durableId="920023766">
    <w:abstractNumId w:val="17"/>
  </w:num>
  <w:num w:numId="14" w16cid:durableId="2138600776">
    <w:abstractNumId w:val="8"/>
  </w:num>
  <w:num w:numId="15" w16cid:durableId="613951337">
    <w:abstractNumId w:val="1"/>
  </w:num>
  <w:num w:numId="16" w16cid:durableId="1438987400">
    <w:abstractNumId w:val="3"/>
  </w:num>
  <w:num w:numId="17" w16cid:durableId="1021206410">
    <w:abstractNumId w:val="16"/>
  </w:num>
  <w:num w:numId="18" w16cid:durableId="1742361348">
    <w:abstractNumId w:val="0"/>
  </w:num>
  <w:num w:numId="19" w16cid:durableId="92670028">
    <w:abstractNumId w:val="14"/>
  </w:num>
  <w:num w:numId="20" w16cid:durableId="40064119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FAD"/>
    <w:rsid w:val="00006457"/>
    <w:rsid w:val="000113A2"/>
    <w:rsid w:val="00015055"/>
    <w:rsid w:val="00015129"/>
    <w:rsid w:val="00016C4A"/>
    <w:rsid w:val="0002372A"/>
    <w:rsid w:val="00024AEA"/>
    <w:rsid w:val="00027CD6"/>
    <w:rsid w:val="00042422"/>
    <w:rsid w:val="00042702"/>
    <w:rsid w:val="00042D2B"/>
    <w:rsid w:val="000430A9"/>
    <w:rsid w:val="000443DD"/>
    <w:rsid w:val="000510C3"/>
    <w:rsid w:val="000516D7"/>
    <w:rsid w:val="00052B65"/>
    <w:rsid w:val="000530C3"/>
    <w:rsid w:val="00054050"/>
    <w:rsid w:val="00056702"/>
    <w:rsid w:val="00057CC7"/>
    <w:rsid w:val="000720EB"/>
    <w:rsid w:val="00073A0B"/>
    <w:rsid w:val="000757EB"/>
    <w:rsid w:val="0007599D"/>
    <w:rsid w:val="000759BD"/>
    <w:rsid w:val="000763E0"/>
    <w:rsid w:val="0007700D"/>
    <w:rsid w:val="00077750"/>
    <w:rsid w:val="00080AB5"/>
    <w:rsid w:val="00082B58"/>
    <w:rsid w:val="00083C04"/>
    <w:rsid w:val="0009217C"/>
    <w:rsid w:val="0009251D"/>
    <w:rsid w:val="00094CDC"/>
    <w:rsid w:val="000A07F4"/>
    <w:rsid w:val="000A5B05"/>
    <w:rsid w:val="000A6F3C"/>
    <w:rsid w:val="000A74E2"/>
    <w:rsid w:val="000B5A96"/>
    <w:rsid w:val="000B6DFF"/>
    <w:rsid w:val="000B74DB"/>
    <w:rsid w:val="000C0F46"/>
    <w:rsid w:val="000C1AEE"/>
    <w:rsid w:val="000C3DEB"/>
    <w:rsid w:val="000C7852"/>
    <w:rsid w:val="000D137B"/>
    <w:rsid w:val="000D3C85"/>
    <w:rsid w:val="000D4561"/>
    <w:rsid w:val="000D59CA"/>
    <w:rsid w:val="000D7371"/>
    <w:rsid w:val="000E1D1A"/>
    <w:rsid w:val="000E5BCB"/>
    <w:rsid w:val="000E5F4B"/>
    <w:rsid w:val="000E66B5"/>
    <w:rsid w:val="000E66DE"/>
    <w:rsid w:val="000F17CE"/>
    <w:rsid w:val="000F2BAA"/>
    <w:rsid w:val="000F36E1"/>
    <w:rsid w:val="000F7B0A"/>
    <w:rsid w:val="00102636"/>
    <w:rsid w:val="00110217"/>
    <w:rsid w:val="001127A0"/>
    <w:rsid w:val="00114440"/>
    <w:rsid w:val="00114526"/>
    <w:rsid w:val="001148F7"/>
    <w:rsid w:val="00114D91"/>
    <w:rsid w:val="00115E5B"/>
    <w:rsid w:val="00116CCA"/>
    <w:rsid w:val="00121682"/>
    <w:rsid w:val="00126082"/>
    <w:rsid w:val="001265AB"/>
    <w:rsid w:val="0013241A"/>
    <w:rsid w:val="00141B43"/>
    <w:rsid w:val="00141F31"/>
    <w:rsid w:val="00142ED2"/>
    <w:rsid w:val="001439DE"/>
    <w:rsid w:val="00144A71"/>
    <w:rsid w:val="00145FC1"/>
    <w:rsid w:val="001462B2"/>
    <w:rsid w:val="0015466D"/>
    <w:rsid w:val="00154E01"/>
    <w:rsid w:val="00155086"/>
    <w:rsid w:val="0015558B"/>
    <w:rsid w:val="001606AD"/>
    <w:rsid w:val="0016663B"/>
    <w:rsid w:val="00167FD3"/>
    <w:rsid w:val="00172EEB"/>
    <w:rsid w:val="00176663"/>
    <w:rsid w:val="001766D7"/>
    <w:rsid w:val="0017733C"/>
    <w:rsid w:val="00180DB9"/>
    <w:rsid w:val="00182864"/>
    <w:rsid w:val="00182D1C"/>
    <w:rsid w:val="001857D2"/>
    <w:rsid w:val="001859CC"/>
    <w:rsid w:val="00195C09"/>
    <w:rsid w:val="00196CC3"/>
    <w:rsid w:val="001A56A8"/>
    <w:rsid w:val="001A5C8E"/>
    <w:rsid w:val="001B0E21"/>
    <w:rsid w:val="001B20E5"/>
    <w:rsid w:val="001B4595"/>
    <w:rsid w:val="001B576F"/>
    <w:rsid w:val="001B600F"/>
    <w:rsid w:val="001C3B49"/>
    <w:rsid w:val="001C4F79"/>
    <w:rsid w:val="001D025E"/>
    <w:rsid w:val="001D5528"/>
    <w:rsid w:val="001D5FCF"/>
    <w:rsid w:val="001E23A2"/>
    <w:rsid w:val="001E4A6F"/>
    <w:rsid w:val="001F3C0C"/>
    <w:rsid w:val="001F45DB"/>
    <w:rsid w:val="001F63E9"/>
    <w:rsid w:val="001F66AA"/>
    <w:rsid w:val="001F69D7"/>
    <w:rsid w:val="00203016"/>
    <w:rsid w:val="00204016"/>
    <w:rsid w:val="00210A7E"/>
    <w:rsid w:val="00210B36"/>
    <w:rsid w:val="00213E49"/>
    <w:rsid w:val="002168A5"/>
    <w:rsid w:val="00220221"/>
    <w:rsid w:val="00220D28"/>
    <w:rsid w:val="00225EBF"/>
    <w:rsid w:val="002261B5"/>
    <w:rsid w:val="00227886"/>
    <w:rsid w:val="00227E45"/>
    <w:rsid w:val="00232F43"/>
    <w:rsid w:val="00233152"/>
    <w:rsid w:val="00233B0B"/>
    <w:rsid w:val="00237F9D"/>
    <w:rsid w:val="0024241A"/>
    <w:rsid w:val="00243883"/>
    <w:rsid w:val="002439D0"/>
    <w:rsid w:val="00245050"/>
    <w:rsid w:val="00246057"/>
    <w:rsid w:val="00254D6F"/>
    <w:rsid w:val="002658FA"/>
    <w:rsid w:val="0026687B"/>
    <w:rsid w:val="00267000"/>
    <w:rsid w:val="00271342"/>
    <w:rsid w:val="00272A88"/>
    <w:rsid w:val="00273A43"/>
    <w:rsid w:val="00273CFE"/>
    <w:rsid w:val="002742B0"/>
    <w:rsid w:val="00274715"/>
    <w:rsid w:val="00277A90"/>
    <w:rsid w:val="0028267F"/>
    <w:rsid w:val="00282897"/>
    <w:rsid w:val="00286985"/>
    <w:rsid w:val="00286B68"/>
    <w:rsid w:val="0029131E"/>
    <w:rsid w:val="002939A6"/>
    <w:rsid w:val="0029496D"/>
    <w:rsid w:val="0029562C"/>
    <w:rsid w:val="00295E41"/>
    <w:rsid w:val="00296C9E"/>
    <w:rsid w:val="002A0BFA"/>
    <w:rsid w:val="002A2F06"/>
    <w:rsid w:val="002A4177"/>
    <w:rsid w:val="002B3210"/>
    <w:rsid w:val="002B376A"/>
    <w:rsid w:val="002B7371"/>
    <w:rsid w:val="002C041C"/>
    <w:rsid w:val="002C0938"/>
    <w:rsid w:val="002C28BA"/>
    <w:rsid w:val="002C3586"/>
    <w:rsid w:val="002C4F0A"/>
    <w:rsid w:val="002D2FB3"/>
    <w:rsid w:val="002D41EB"/>
    <w:rsid w:val="002D46EE"/>
    <w:rsid w:val="002D7833"/>
    <w:rsid w:val="002E24E5"/>
    <w:rsid w:val="002E3577"/>
    <w:rsid w:val="002E36B7"/>
    <w:rsid w:val="002E41F5"/>
    <w:rsid w:val="002E5428"/>
    <w:rsid w:val="002E5583"/>
    <w:rsid w:val="002E67D8"/>
    <w:rsid w:val="002E70C3"/>
    <w:rsid w:val="002F206B"/>
    <w:rsid w:val="002F41BC"/>
    <w:rsid w:val="002F56C5"/>
    <w:rsid w:val="00303534"/>
    <w:rsid w:val="0030389F"/>
    <w:rsid w:val="00304486"/>
    <w:rsid w:val="003052E8"/>
    <w:rsid w:val="00305BC5"/>
    <w:rsid w:val="00316BCE"/>
    <w:rsid w:val="00320595"/>
    <w:rsid w:val="00320E66"/>
    <w:rsid w:val="00321C5B"/>
    <w:rsid w:val="00322146"/>
    <w:rsid w:val="00322229"/>
    <w:rsid w:val="00326FA4"/>
    <w:rsid w:val="00327501"/>
    <w:rsid w:val="003309C0"/>
    <w:rsid w:val="00333471"/>
    <w:rsid w:val="0034366D"/>
    <w:rsid w:val="00346DC5"/>
    <w:rsid w:val="00351EA5"/>
    <w:rsid w:val="00370F09"/>
    <w:rsid w:val="003722CF"/>
    <w:rsid w:val="0037255C"/>
    <w:rsid w:val="0037293E"/>
    <w:rsid w:val="00375972"/>
    <w:rsid w:val="00376CBA"/>
    <w:rsid w:val="00380AA8"/>
    <w:rsid w:val="00386539"/>
    <w:rsid w:val="0039008C"/>
    <w:rsid w:val="003905EF"/>
    <w:rsid w:val="00392F05"/>
    <w:rsid w:val="00394547"/>
    <w:rsid w:val="00395EA1"/>
    <w:rsid w:val="003A20AE"/>
    <w:rsid w:val="003A3BAC"/>
    <w:rsid w:val="003B01EC"/>
    <w:rsid w:val="003B02D4"/>
    <w:rsid w:val="003B32D9"/>
    <w:rsid w:val="003B37DE"/>
    <w:rsid w:val="003B563C"/>
    <w:rsid w:val="003B5D1D"/>
    <w:rsid w:val="003B782D"/>
    <w:rsid w:val="003C705E"/>
    <w:rsid w:val="003C7907"/>
    <w:rsid w:val="003D0131"/>
    <w:rsid w:val="003D178E"/>
    <w:rsid w:val="003D3165"/>
    <w:rsid w:val="003F2F6F"/>
    <w:rsid w:val="003F4377"/>
    <w:rsid w:val="003F574A"/>
    <w:rsid w:val="003F6FFF"/>
    <w:rsid w:val="00400DEE"/>
    <w:rsid w:val="00402A52"/>
    <w:rsid w:val="00403C33"/>
    <w:rsid w:val="00410E2D"/>
    <w:rsid w:val="0042107E"/>
    <w:rsid w:val="00421FD4"/>
    <w:rsid w:val="00423587"/>
    <w:rsid w:val="0042435B"/>
    <w:rsid w:val="004243F2"/>
    <w:rsid w:val="00427C12"/>
    <w:rsid w:val="00440CB3"/>
    <w:rsid w:val="00443202"/>
    <w:rsid w:val="004461D6"/>
    <w:rsid w:val="0045442F"/>
    <w:rsid w:val="00454736"/>
    <w:rsid w:val="0046138D"/>
    <w:rsid w:val="00461709"/>
    <w:rsid w:val="004630EB"/>
    <w:rsid w:val="00463EBF"/>
    <w:rsid w:val="00465C0E"/>
    <w:rsid w:val="00466BC8"/>
    <w:rsid w:val="004674BE"/>
    <w:rsid w:val="00472D66"/>
    <w:rsid w:val="004748C4"/>
    <w:rsid w:val="00474E2A"/>
    <w:rsid w:val="004750EE"/>
    <w:rsid w:val="00475E86"/>
    <w:rsid w:val="00482302"/>
    <w:rsid w:val="00482402"/>
    <w:rsid w:val="00486F1F"/>
    <w:rsid w:val="00487768"/>
    <w:rsid w:val="0049332C"/>
    <w:rsid w:val="004A0002"/>
    <w:rsid w:val="004A00B6"/>
    <w:rsid w:val="004A0D0A"/>
    <w:rsid w:val="004A32BC"/>
    <w:rsid w:val="004A6024"/>
    <w:rsid w:val="004A6E74"/>
    <w:rsid w:val="004B1B79"/>
    <w:rsid w:val="004B1E7E"/>
    <w:rsid w:val="004B4859"/>
    <w:rsid w:val="004C19CC"/>
    <w:rsid w:val="004C25E3"/>
    <w:rsid w:val="004C4154"/>
    <w:rsid w:val="004C43E5"/>
    <w:rsid w:val="004C7C5A"/>
    <w:rsid w:val="004D1DBB"/>
    <w:rsid w:val="004D2328"/>
    <w:rsid w:val="004D4F7B"/>
    <w:rsid w:val="004D58AF"/>
    <w:rsid w:val="004D6A45"/>
    <w:rsid w:val="004E05F3"/>
    <w:rsid w:val="004E133B"/>
    <w:rsid w:val="004F1E1F"/>
    <w:rsid w:val="004F25E2"/>
    <w:rsid w:val="004F3345"/>
    <w:rsid w:val="00500368"/>
    <w:rsid w:val="00503059"/>
    <w:rsid w:val="00503878"/>
    <w:rsid w:val="005122C8"/>
    <w:rsid w:val="00516BE6"/>
    <w:rsid w:val="005212B4"/>
    <w:rsid w:val="0052288F"/>
    <w:rsid w:val="00524751"/>
    <w:rsid w:val="00525C63"/>
    <w:rsid w:val="00525E78"/>
    <w:rsid w:val="00526C22"/>
    <w:rsid w:val="0053101E"/>
    <w:rsid w:val="00531863"/>
    <w:rsid w:val="00531A7A"/>
    <w:rsid w:val="00531DD4"/>
    <w:rsid w:val="00535EE7"/>
    <w:rsid w:val="005436DD"/>
    <w:rsid w:val="00543728"/>
    <w:rsid w:val="005464A1"/>
    <w:rsid w:val="00553343"/>
    <w:rsid w:val="00553A3A"/>
    <w:rsid w:val="00557476"/>
    <w:rsid w:val="005607E2"/>
    <w:rsid w:val="00564C9A"/>
    <w:rsid w:val="00567151"/>
    <w:rsid w:val="0056778C"/>
    <w:rsid w:val="00572B13"/>
    <w:rsid w:val="0057378F"/>
    <w:rsid w:val="0057586D"/>
    <w:rsid w:val="005817C9"/>
    <w:rsid w:val="00582341"/>
    <w:rsid w:val="00583EAA"/>
    <w:rsid w:val="00585162"/>
    <w:rsid w:val="00590989"/>
    <w:rsid w:val="00590F85"/>
    <w:rsid w:val="005A017D"/>
    <w:rsid w:val="005A3D06"/>
    <w:rsid w:val="005B0FF8"/>
    <w:rsid w:val="005B1D9C"/>
    <w:rsid w:val="005B2A0F"/>
    <w:rsid w:val="005B473E"/>
    <w:rsid w:val="005B4EB0"/>
    <w:rsid w:val="005B7697"/>
    <w:rsid w:val="005C0B20"/>
    <w:rsid w:val="005C3265"/>
    <w:rsid w:val="005C37D5"/>
    <w:rsid w:val="005C3B4A"/>
    <w:rsid w:val="005C418E"/>
    <w:rsid w:val="005C4449"/>
    <w:rsid w:val="005C4CC4"/>
    <w:rsid w:val="005C4F99"/>
    <w:rsid w:val="005D1065"/>
    <w:rsid w:val="005D1EE2"/>
    <w:rsid w:val="005E10D6"/>
    <w:rsid w:val="005E7FFD"/>
    <w:rsid w:val="005F070E"/>
    <w:rsid w:val="005F34C6"/>
    <w:rsid w:val="005F5B74"/>
    <w:rsid w:val="00604631"/>
    <w:rsid w:val="00616D9A"/>
    <w:rsid w:val="006237A0"/>
    <w:rsid w:val="0062443E"/>
    <w:rsid w:val="006244E3"/>
    <w:rsid w:val="00625DB1"/>
    <w:rsid w:val="006271CF"/>
    <w:rsid w:val="006322EB"/>
    <w:rsid w:val="00632653"/>
    <w:rsid w:val="0063627B"/>
    <w:rsid w:val="00636ED3"/>
    <w:rsid w:val="0064125F"/>
    <w:rsid w:val="006442ED"/>
    <w:rsid w:val="00645CDC"/>
    <w:rsid w:val="006468C2"/>
    <w:rsid w:val="00647362"/>
    <w:rsid w:val="006474B3"/>
    <w:rsid w:val="006561D2"/>
    <w:rsid w:val="00662410"/>
    <w:rsid w:val="00662A8B"/>
    <w:rsid w:val="00663254"/>
    <w:rsid w:val="00666D68"/>
    <w:rsid w:val="0067074F"/>
    <w:rsid w:val="00671314"/>
    <w:rsid w:val="00671E46"/>
    <w:rsid w:val="00674A99"/>
    <w:rsid w:val="00675E99"/>
    <w:rsid w:val="00681858"/>
    <w:rsid w:val="00683107"/>
    <w:rsid w:val="00683750"/>
    <w:rsid w:val="006869AD"/>
    <w:rsid w:val="00686D4A"/>
    <w:rsid w:val="00694057"/>
    <w:rsid w:val="006960FE"/>
    <w:rsid w:val="00696D38"/>
    <w:rsid w:val="006A058F"/>
    <w:rsid w:val="006A12CF"/>
    <w:rsid w:val="006A2AED"/>
    <w:rsid w:val="006A4D7D"/>
    <w:rsid w:val="006A5C01"/>
    <w:rsid w:val="006B2FB4"/>
    <w:rsid w:val="006B44A3"/>
    <w:rsid w:val="006B6839"/>
    <w:rsid w:val="006C01C1"/>
    <w:rsid w:val="006C17B3"/>
    <w:rsid w:val="006D07E1"/>
    <w:rsid w:val="006D4D13"/>
    <w:rsid w:val="006D5752"/>
    <w:rsid w:val="006D69A0"/>
    <w:rsid w:val="006D7C8D"/>
    <w:rsid w:val="006E6EE6"/>
    <w:rsid w:val="007011F9"/>
    <w:rsid w:val="00703B64"/>
    <w:rsid w:val="00705262"/>
    <w:rsid w:val="007060B9"/>
    <w:rsid w:val="00710D4F"/>
    <w:rsid w:val="00711EF3"/>
    <w:rsid w:val="00712C1B"/>
    <w:rsid w:val="0071322F"/>
    <w:rsid w:val="00713B2B"/>
    <w:rsid w:val="0071401A"/>
    <w:rsid w:val="007144B3"/>
    <w:rsid w:val="00714A52"/>
    <w:rsid w:val="007168E4"/>
    <w:rsid w:val="007216B7"/>
    <w:rsid w:val="007216D1"/>
    <w:rsid w:val="00724ACB"/>
    <w:rsid w:val="00743D9D"/>
    <w:rsid w:val="00745703"/>
    <w:rsid w:val="00747D0C"/>
    <w:rsid w:val="0075167C"/>
    <w:rsid w:val="007516D8"/>
    <w:rsid w:val="007531A6"/>
    <w:rsid w:val="00760707"/>
    <w:rsid w:val="0076382A"/>
    <w:rsid w:val="007663A8"/>
    <w:rsid w:val="0077367E"/>
    <w:rsid w:val="00775E71"/>
    <w:rsid w:val="00781C13"/>
    <w:rsid w:val="0078234D"/>
    <w:rsid w:val="00783C17"/>
    <w:rsid w:val="00786D84"/>
    <w:rsid w:val="00791690"/>
    <w:rsid w:val="0079404E"/>
    <w:rsid w:val="0079727B"/>
    <w:rsid w:val="007A02B2"/>
    <w:rsid w:val="007A18EB"/>
    <w:rsid w:val="007A6DA6"/>
    <w:rsid w:val="007A7EB8"/>
    <w:rsid w:val="007B0D07"/>
    <w:rsid w:val="007B3F45"/>
    <w:rsid w:val="007B41B9"/>
    <w:rsid w:val="007C1A89"/>
    <w:rsid w:val="007C54F4"/>
    <w:rsid w:val="007D3A6D"/>
    <w:rsid w:val="007D496A"/>
    <w:rsid w:val="007D5B00"/>
    <w:rsid w:val="007E363D"/>
    <w:rsid w:val="007E6952"/>
    <w:rsid w:val="007F0B1A"/>
    <w:rsid w:val="007F383C"/>
    <w:rsid w:val="007F3BA0"/>
    <w:rsid w:val="007F3F36"/>
    <w:rsid w:val="00800C9D"/>
    <w:rsid w:val="008020E2"/>
    <w:rsid w:val="0080678F"/>
    <w:rsid w:val="008074D9"/>
    <w:rsid w:val="0081253E"/>
    <w:rsid w:val="008126AE"/>
    <w:rsid w:val="0081785F"/>
    <w:rsid w:val="0082717D"/>
    <w:rsid w:val="00827203"/>
    <w:rsid w:val="00831034"/>
    <w:rsid w:val="008328C8"/>
    <w:rsid w:val="00833165"/>
    <w:rsid w:val="0083485B"/>
    <w:rsid w:val="00834C3E"/>
    <w:rsid w:val="00836320"/>
    <w:rsid w:val="008366F7"/>
    <w:rsid w:val="0084276C"/>
    <w:rsid w:val="0084678E"/>
    <w:rsid w:val="00846E9F"/>
    <w:rsid w:val="0085563D"/>
    <w:rsid w:val="00856074"/>
    <w:rsid w:val="00857BAD"/>
    <w:rsid w:val="0086336F"/>
    <w:rsid w:val="00865197"/>
    <w:rsid w:val="00866DE0"/>
    <w:rsid w:val="00867A29"/>
    <w:rsid w:val="008732DA"/>
    <w:rsid w:val="0087754D"/>
    <w:rsid w:val="008810C4"/>
    <w:rsid w:val="00881D68"/>
    <w:rsid w:val="008846BB"/>
    <w:rsid w:val="0088581F"/>
    <w:rsid w:val="00886CD0"/>
    <w:rsid w:val="008872B6"/>
    <w:rsid w:val="00891D44"/>
    <w:rsid w:val="00892794"/>
    <w:rsid w:val="00892874"/>
    <w:rsid w:val="00897594"/>
    <w:rsid w:val="008A2890"/>
    <w:rsid w:val="008A3FAD"/>
    <w:rsid w:val="008A5541"/>
    <w:rsid w:val="008B4F4E"/>
    <w:rsid w:val="008B5684"/>
    <w:rsid w:val="008C1F37"/>
    <w:rsid w:val="008C2E33"/>
    <w:rsid w:val="008C593F"/>
    <w:rsid w:val="008C5B6B"/>
    <w:rsid w:val="008C7514"/>
    <w:rsid w:val="008D0589"/>
    <w:rsid w:val="008D2C1C"/>
    <w:rsid w:val="008D2F1E"/>
    <w:rsid w:val="008D4346"/>
    <w:rsid w:val="008D57C9"/>
    <w:rsid w:val="008E0399"/>
    <w:rsid w:val="008E7A75"/>
    <w:rsid w:val="008E7D62"/>
    <w:rsid w:val="008F6C1B"/>
    <w:rsid w:val="008F6D29"/>
    <w:rsid w:val="008F74AC"/>
    <w:rsid w:val="009008C5"/>
    <w:rsid w:val="00900C31"/>
    <w:rsid w:val="00900CDC"/>
    <w:rsid w:val="009023DE"/>
    <w:rsid w:val="00904378"/>
    <w:rsid w:val="00910A45"/>
    <w:rsid w:val="009144BB"/>
    <w:rsid w:val="00916B22"/>
    <w:rsid w:val="00917B79"/>
    <w:rsid w:val="009263AE"/>
    <w:rsid w:val="009316FC"/>
    <w:rsid w:val="00942CF9"/>
    <w:rsid w:val="009535DE"/>
    <w:rsid w:val="00953604"/>
    <w:rsid w:val="00954A9F"/>
    <w:rsid w:val="00956C4E"/>
    <w:rsid w:val="00960EC0"/>
    <w:rsid w:val="009612C3"/>
    <w:rsid w:val="0096359D"/>
    <w:rsid w:val="00966C95"/>
    <w:rsid w:val="00966E89"/>
    <w:rsid w:val="00967A70"/>
    <w:rsid w:val="00967B3B"/>
    <w:rsid w:val="00970B43"/>
    <w:rsid w:val="00981E96"/>
    <w:rsid w:val="0098209A"/>
    <w:rsid w:val="00985298"/>
    <w:rsid w:val="00985A2F"/>
    <w:rsid w:val="00987E03"/>
    <w:rsid w:val="00991D9B"/>
    <w:rsid w:val="00993FBE"/>
    <w:rsid w:val="009964F5"/>
    <w:rsid w:val="009A1C98"/>
    <w:rsid w:val="009A5B08"/>
    <w:rsid w:val="009A6CE2"/>
    <w:rsid w:val="009A78DF"/>
    <w:rsid w:val="009B43A6"/>
    <w:rsid w:val="009C2D06"/>
    <w:rsid w:val="009C2E56"/>
    <w:rsid w:val="009C3ED2"/>
    <w:rsid w:val="009C41EB"/>
    <w:rsid w:val="009D60AC"/>
    <w:rsid w:val="009E77A2"/>
    <w:rsid w:val="009E7DD3"/>
    <w:rsid w:val="009F686C"/>
    <w:rsid w:val="00A0430C"/>
    <w:rsid w:val="00A05BB7"/>
    <w:rsid w:val="00A05DC2"/>
    <w:rsid w:val="00A0611D"/>
    <w:rsid w:val="00A105D9"/>
    <w:rsid w:val="00A110A5"/>
    <w:rsid w:val="00A1653C"/>
    <w:rsid w:val="00A17551"/>
    <w:rsid w:val="00A20F91"/>
    <w:rsid w:val="00A233CF"/>
    <w:rsid w:val="00A23C80"/>
    <w:rsid w:val="00A269E3"/>
    <w:rsid w:val="00A27468"/>
    <w:rsid w:val="00A32EB2"/>
    <w:rsid w:val="00A35643"/>
    <w:rsid w:val="00A405A8"/>
    <w:rsid w:val="00A41C3B"/>
    <w:rsid w:val="00A448BC"/>
    <w:rsid w:val="00A466C2"/>
    <w:rsid w:val="00A50D09"/>
    <w:rsid w:val="00A5287D"/>
    <w:rsid w:val="00A53F9A"/>
    <w:rsid w:val="00A64D2A"/>
    <w:rsid w:val="00A71A7A"/>
    <w:rsid w:val="00A80B61"/>
    <w:rsid w:val="00A80BA1"/>
    <w:rsid w:val="00A827FE"/>
    <w:rsid w:val="00A90162"/>
    <w:rsid w:val="00A91780"/>
    <w:rsid w:val="00AA0039"/>
    <w:rsid w:val="00AA497D"/>
    <w:rsid w:val="00AA6913"/>
    <w:rsid w:val="00AB1240"/>
    <w:rsid w:val="00AB3ECD"/>
    <w:rsid w:val="00AB5F50"/>
    <w:rsid w:val="00AB68AF"/>
    <w:rsid w:val="00AC0473"/>
    <w:rsid w:val="00AC278F"/>
    <w:rsid w:val="00AD014B"/>
    <w:rsid w:val="00AD06D5"/>
    <w:rsid w:val="00AD0A0B"/>
    <w:rsid w:val="00AD13CC"/>
    <w:rsid w:val="00AD3A6B"/>
    <w:rsid w:val="00AD41B3"/>
    <w:rsid w:val="00AE24D6"/>
    <w:rsid w:val="00AE25F5"/>
    <w:rsid w:val="00AE68AE"/>
    <w:rsid w:val="00AE7B2B"/>
    <w:rsid w:val="00AF1708"/>
    <w:rsid w:val="00AF40E9"/>
    <w:rsid w:val="00AF73CD"/>
    <w:rsid w:val="00AF73CF"/>
    <w:rsid w:val="00B05BEB"/>
    <w:rsid w:val="00B05D71"/>
    <w:rsid w:val="00B07195"/>
    <w:rsid w:val="00B13B76"/>
    <w:rsid w:val="00B16230"/>
    <w:rsid w:val="00B1673F"/>
    <w:rsid w:val="00B21CC1"/>
    <w:rsid w:val="00B229F8"/>
    <w:rsid w:val="00B260AA"/>
    <w:rsid w:val="00B30BFE"/>
    <w:rsid w:val="00B340FF"/>
    <w:rsid w:val="00B3453C"/>
    <w:rsid w:val="00B3461F"/>
    <w:rsid w:val="00B34ADC"/>
    <w:rsid w:val="00B350D3"/>
    <w:rsid w:val="00B400BF"/>
    <w:rsid w:val="00B4060D"/>
    <w:rsid w:val="00B41D3B"/>
    <w:rsid w:val="00B436FB"/>
    <w:rsid w:val="00B467E3"/>
    <w:rsid w:val="00B5574C"/>
    <w:rsid w:val="00B57242"/>
    <w:rsid w:val="00B61783"/>
    <w:rsid w:val="00B63B4E"/>
    <w:rsid w:val="00B664C9"/>
    <w:rsid w:val="00B66A37"/>
    <w:rsid w:val="00B71171"/>
    <w:rsid w:val="00B71C87"/>
    <w:rsid w:val="00B75543"/>
    <w:rsid w:val="00B764F0"/>
    <w:rsid w:val="00B80A35"/>
    <w:rsid w:val="00B80DED"/>
    <w:rsid w:val="00B8634A"/>
    <w:rsid w:val="00B92FEA"/>
    <w:rsid w:val="00B95B90"/>
    <w:rsid w:val="00B96098"/>
    <w:rsid w:val="00BA328E"/>
    <w:rsid w:val="00BA440E"/>
    <w:rsid w:val="00BA4418"/>
    <w:rsid w:val="00BA4735"/>
    <w:rsid w:val="00BA5250"/>
    <w:rsid w:val="00BA620D"/>
    <w:rsid w:val="00BA7FC1"/>
    <w:rsid w:val="00BB0F9A"/>
    <w:rsid w:val="00BC061E"/>
    <w:rsid w:val="00BD21B6"/>
    <w:rsid w:val="00BD2938"/>
    <w:rsid w:val="00BD4D48"/>
    <w:rsid w:val="00BE0925"/>
    <w:rsid w:val="00BE409D"/>
    <w:rsid w:val="00BE5D95"/>
    <w:rsid w:val="00BF1275"/>
    <w:rsid w:val="00C00C91"/>
    <w:rsid w:val="00C015A2"/>
    <w:rsid w:val="00C114A1"/>
    <w:rsid w:val="00C12395"/>
    <w:rsid w:val="00C23C65"/>
    <w:rsid w:val="00C251FE"/>
    <w:rsid w:val="00C364AB"/>
    <w:rsid w:val="00C45D8A"/>
    <w:rsid w:val="00C51D60"/>
    <w:rsid w:val="00C5362A"/>
    <w:rsid w:val="00C5795B"/>
    <w:rsid w:val="00C60CAA"/>
    <w:rsid w:val="00C6317F"/>
    <w:rsid w:val="00C67ED6"/>
    <w:rsid w:val="00C7767C"/>
    <w:rsid w:val="00C779A4"/>
    <w:rsid w:val="00C8081B"/>
    <w:rsid w:val="00C86F66"/>
    <w:rsid w:val="00C939E6"/>
    <w:rsid w:val="00C9543C"/>
    <w:rsid w:val="00C95FBA"/>
    <w:rsid w:val="00CA03D8"/>
    <w:rsid w:val="00CA0E59"/>
    <w:rsid w:val="00CA23A7"/>
    <w:rsid w:val="00CA2885"/>
    <w:rsid w:val="00CA2C93"/>
    <w:rsid w:val="00CA5130"/>
    <w:rsid w:val="00CA7AB4"/>
    <w:rsid w:val="00CB16FE"/>
    <w:rsid w:val="00CB1C3F"/>
    <w:rsid w:val="00CB2150"/>
    <w:rsid w:val="00CB3AED"/>
    <w:rsid w:val="00CB3C61"/>
    <w:rsid w:val="00CB4A58"/>
    <w:rsid w:val="00CB4B53"/>
    <w:rsid w:val="00CB4D12"/>
    <w:rsid w:val="00CB5B72"/>
    <w:rsid w:val="00CC0B36"/>
    <w:rsid w:val="00CC3DA2"/>
    <w:rsid w:val="00CD414D"/>
    <w:rsid w:val="00CD5AC3"/>
    <w:rsid w:val="00CE15D4"/>
    <w:rsid w:val="00CF56B4"/>
    <w:rsid w:val="00CF7A40"/>
    <w:rsid w:val="00D05ABA"/>
    <w:rsid w:val="00D1038A"/>
    <w:rsid w:val="00D1144D"/>
    <w:rsid w:val="00D12113"/>
    <w:rsid w:val="00D12A88"/>
    <w:rsid w:val="00D17017"/>
    <w:rsid w:val="00D224E4"/>
    <w:rsid w:val="00D27805"/>
    <w:rsid w:val="00D315BC"/>
    <w:rsid w:val="00D35DB5"/>
    <w:rsid w:val="00D37816"/>
    <w:rsid w:val="00D37B98"/>
    <w:rsid w:val="00D471B1"/>
    <w:rsid w:val="00D4799D"/>
    <w:rsid w:val="00D515C4"/>
    <w:rsid w:val="00D51C11"/>
    <w:rsid w:val="00D56015"/>
    <w:rsid w:val="00D630EA"/>
    <w:rsid w:val="00D6333E"/>
    <w:rsid w:val="00D63A11"/>
    <w:rsid w:val="00D65E9F"/>
    <w:rsid w:val="00D7500D"/>
    <w:rsid w:val="00D81177"/>
    <w:rsid w:val="00D8178B"/>
    <w:rsid w:val="00D86884"/>
    <w:rsid w:val="00D875E5"/>
    <w:rsid w:val="00D904B6"/>
    <w:rsid w:val="00D91782"/>
    <w:rsid w:val="00D974D3"/>
    <w:rsid w:val="00DA0ABB"/>
    <w:rsid w:val="00DA0F0A"/>
    <w:rsid w:val="00DA24D1"/>
    <w:rsid w:val="00DA25A5"/>
    <w:rsid w:val="00DA76D4"/>
    <w:rsid w:val="00DB00C4"/>
    <w:rsid w:val="00DB3A06"/>
    <w:rsid w:val="00DB6E3D"/>
    <w:rsid w:val="00DC0233"/>
    <w:rsid w:val="00DC2BDA"/>
    <w:rsid w:val="00DC3B97"/>
    <w:rsid w:val="00DC5618"/>
    <w:rsid w:val="00DC5B6D"/>
    <w:rsid w:val="00DD4325"/>
    <w:rsid w:val="00DD5332"/>
    <w:rsid w:val="00DE3E36"/>
    <w:rsid w:val="00DF02D8"/>
    <w:rsid w:val="00DF1D17"/>
    <w:rsid w:val="00DF287C"/>
    <w:rsid w:val="00DF4DE4"/>
    <w:rsid w:val="00E01367"/>
    <w:rsid w:val="00E151DD"/>
    <w:rsid w:val="00E208D9"/>
    <w:rsid w:val="00E20FCC"/>
    <w:rsid w:val="00E2609C"/>
    <w:rsid w:val="00E3315F"/>
    <w:rsid w:val="00E3785D"/>
    <w:rsid w:val="00E4514F"/>
    <w:rsid w:val="00E46CC2"/>
    <w:rsid w:val="00E506F8"/>
    <w:rsid w:val="00E5248C"/>
    <w:rsid w:val="00E53490"/>
    <w:rsid w:val="00E612A8"/>
    <w:rsid w:val="00E63E44"/>
    <w:rsid w:val="00E65771"/>
    <w:rsid w:val="00E6644A"/>
    <w:rsid w:val="00E72603"/>
    <w:rsid w:val="00E72BF9"/>
    <w:rsid w:val="00E72C61"/>
    <w:rsid w:val="00E742D3"/>
    <w:rsid w:val="00E75103"/>
    <w:rsid w:val="00E80DC3"/>
    <w:rsid w:val="00E844F8"/>
    <w:rsid w:val="00E90CEF"/>
    <w:rsid w:val="00E95D02"/>
    <w:rsid w:val="00E95EC2"/>
    <w:rsid w:val="00EA4C94"/>
    <w:rsid w:val="00EA5FCE"/>
    <w:rsid w:val="00EA651F"/>
    <w:rsid w:val="00EA6B0E"/>
    <w:rsid w:val="00EA7BD7"/>
    <w:rsid w:val="00EB05C5"/>
    <w:rsid w:val="00EB19F1"/>
    <w:rsid w:val="00EB317D"/>
    <w:rsid w:val="00EB5F05"/>
    <w:rsid w:val="00EB6357"/>
    <w:rsid w:val="00EC547C"/>
    <w:rsid w:val="00EC5822"/>
    <w:rsid w:val="00ED0647"/>
    <w:rsid w:val="00ED0D87"/>
    <w:rsid w:val="00ED165D"/>
    <w:rsid w:val="00ED4DB0"/>
    <w:rsid w:val="00EE2FCC"/>
    <w:rsid w:val="00EE327D"/>
    <w:rsid w:val="00EF2B38"/>
    <w:rsid w:val="00EF30A2"/>
    <w:rsid w:val="00EF35C6"/>
    <w:rsid w:val="00EF6ACD"/>
    <w:rsid w:val="00EF7EC4"/>
    <w:rsid w:val="00F105CC"/>
    <w:rsid w:val="00F12058"/>
    <w:rsid w:val="00F17332"/>
    <w:rsid w:val="00F22B3D"/>
    <w:rsid w:val="00F24559"/>
    <w:rsid w:val="00F259B2"/>
    <w:rsid w:val="00F30008"/>
    <w:rsid w:val="00F30989"/>
    <w:rsid w:val="00F30C1D"/>
    <w:rsid w:val="00F44954"/>
    <w:rsid w:val="00F45C1B"/>
    <w:rsid w:val="00F63A72"/>
    <w:rsid w:val="00F673E2"/>
    <w:rsid w:val="00F70D84"/>
    <w:rsid w:val="00F7135C"/>
    <w:rsid w:val="00F72574"/>
    <w:rsid w:val="00F76096"/>
    <w:rsid w:val="00F770CA"/>
    <w:rsid w:val="00F84C4F"/>
    <w:rsid w:val="00F85C0F"/>
    <w:rsid w:val="00F85F8C"/>
    <w:rsid w:val="00F87123"/>
    <w:rsid w:val="00F91843"/>
    <w:rsid w:val="00F93FF9"/>
    <w:rsid w:val="00F940FC"/>
    <w:rsid w:val="00F967C4"/>
    <w:rsid w:val="00F973A0"/>
    <w:rsid w:val="00F97FB4"/>
    <w:rsid w:val="00FA178F"/>
    <w:rsid w:val="00FA3B18"/>
    <w:rsid w:val="00FA53C5"/>
    <w:rsid w:val="00FA7824"/>
    <w:rsid w:val="00FB0012"/>
    <w:rsid w:val="00FB0CC6"/>
    <w:rsid w:val="00FB114D"/>
    <w:rsid w:val="00FB12BB"/>
    <w:rsid w:val="00FB338E"/>
    <w:rsid w:val="00FB75FF"/>
    <w:rsid w:val="00FC0EC1"/>
    <w:rsid w:val="00FC1D86"/>
    <w:rsid w:val="00FD107E"/>
    <w:rsid w:val="00FD1413"/>
    <w:rsid w:val="00FD35F6"/>
    <w:rsid w:val="00FE6E93"/>
    <w:rsid w:val="00FE751B"/>
    <w:rsid w:val="00FF1460"/>
    <w:rsid w:val="00FF1734"/>
    <w:rsid w:val="00FF1D39"/>
    <w:rsid w:val="00FF68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126896"/>
  <w15:chartTrackingRefBased/>
  <w15:docId w15:val="{ECFAE231-B3EE-4D5F-A987-BC1165C11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3FAD"/>
    <w:rPr>
      <w:kern w:val="0"/>
      <w14:ligatures w14:val="none"/>
    </w:rPr>
  </w:style>
  <w:style w:type="paragraph" w:styleId="Heading1">
    <w:name w:val="heading 1"/>
    <w:basedOn w:val="Normal"/>
    <w:next w:val="Normal"/>
    <w:link w:val="Heading1Char"/>
    <w:uiPriority w:val="9"/>
    <w:qFormat/>
    <w:rsid w:val="008A3FA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3F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3FA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3FA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3FA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3FA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3FA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3FA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3FA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BA5250"/>
    <w:pPr>
      <w:spacing w:after="0" w:line="240" w:lineRule="auto"/>
    </w:pPr>
    <w:rPr>
      <w:rFonts w:ascii="Arial" w:eastAsia="Times New Roman" w:hAnsi="Arial" w:cs="Times New Roman"/>
      <w:kern w:val="0"/>
      <w:sz w:val="24"/>
      <w:szCs w:val="20"/>
      <w14:ligatures w14:val="none"/>
    </w:rPr>
  </w:style>
  <w:style w:type="character" w:customStyle="1" w:styleId="Heading1Char">
    <w:name w:val="Heading 1 Char"/>
    <w:basedOn w:val="DefaultParagraphFont"/>
    <w:link w:val="Heading1"/>
    <w:uiPriority w:val="9"/>
    <w:rsid w:val="008A3FA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3FA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3FA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3FA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3FA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3F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3F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3F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3FAD"/>
    <w:rPr>
      <w:rFonts w:eastAsiaTheme="majorEastAsia" w:cstheme="majorBidi"/>
      <w:color w:val="272727" w:themeColor="text1" w:themeTint="D8"/>
    </w:rPr>
  </w:style>
  <w:style w:type="paragraph" w:styleId="Title">
    <w:name w:val="Title"/>
    <w:basedOn w:val="Normal"/>
    <w:next w:val="Normal"/>
    <w:link w:val="TitleChar"/>
    <w:uiPriority w:val="10"/>
    <w:qFormat/>
    <w:rsid w:val="008A3F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3FA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3FA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3F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3FAD"/>
    <w:pPr>
      <w:spacing w:before="160"/>
      <w:jc w:val="center"/>
    </w:pPr>
    <w:rPr>
      <w:i/>
      <w:iCs/>
      <w:color w:val="404040" w:themeColor="text1" w:themeTint="BF"/>
    </w:rPr>
  </w:style>
  <w:style w:type="character" w:customStyle="1" w:styleId="QuoteChar">
    <w:name w:val="Quote Char"/>
    <w:basedOn w:val="DefaultParagraphFont"/>
    <w:link w:val="Quote"/>
    <w:uiPriority w:val="29"/>
    <w:rsid w:val="008A3FAD"/>
    <w:rPr>
      <w:i/>
      <w:iCs/>
      <w:color w:val="404040" w:themeColor="text1" w:themeTint="BF"/>
    </w:rPr>
  </w:style>
  <w:style w:type="paragraph" w:styleId="ListParagraph">
    <w:name w:val="List Paragraph"/>
    <w:basedOn w:val="Normal"/>
    <w:uiPriority w:val="34"/>
    <w:qFormat/>
    <w:rsid w:val="008A3FAD"/>
    <w:pPr>
      <w:ind w:left="720"/>
      <w:contextualSpacing/>
    </w:pPr>
  </w:style>
  <w:style w:type="character" w:styleId="IntenseEmphasis">
    <w:name w:val="Intense Emphasis"/>
    <w:basedOn w:val="DefaultParagraphFont"/>
    <w:uiPriority w:val="21"/>
    <w:qFormat/>
    <w:rsid w:val="008A3FAD"/>
    <w:rPr>
      <w:i/>
      <w:iCs/>
      <w:color w:val="0F4761" w:themeColor="accent1" w:themeShade="BF"/>
    </w:rPr>
  </w:style>
  <w:style w:type="paragraph" w:styleId="IntenseQuote">
    <w:name w:val="Intense Quote"/>
    <w:basedOn w:val="Normal"/>
    <w:next w:val="Normal"/>
    <w:link w:val="IntenseQuoteChar"/>
    <w:uiPriority w:val="30"/>
    <w:qFormat/>
    <w:rsid w:val="008A3F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3FAD"/>
    <w:rPr>
      <w:i/>
      <w:iCs/>
      <w:color w:val="0F4761" w:themeColor="accent1" w:themeShade="BF"/>
    </w:rPr>
  </w:style>
  <w:style w:type="character" w:styleId="IntenseReference">
    <w:name w:val="Intense Reference"/>
    <w:basedOn w:val="DefaultParagraphFont"/>
    <w:uiPriority w:val="32"/>
    <w:qFormat/>
    <w:rsid w:val="008A3FAD"/>
    <w:rPr>
      <w:b/>
      <w:bCs/>
      <w:smallCaps/>
      <w:color w:val="0F4761" w:themeColor="accent1" w:themeShade="BF"/>
      <w:spacing w:val="5"/>
    </w:rPr>
  </w:style>
  <w:style w:type="character" w:customStyle="1" w:styleId="HeaderChar">
    <w:name w:val="Header Char"/>
    <w:basedOn w:val="DefaultParagraphFont"/>
    <w:link w:val="Header"/>
    <w:uiPriority w:val="99"/>
    <w:rsid w:val="008A3FAD"/>
  </w:style>
  <w:style w:type="paragraph" w:styleId="Header">
    <w:name w:val="header"/>
    <w:basedOn w:val="Normal"/>
    <w:link w:val="HeaderChar"/>
    <w:uiPriority w:val="99"/>
    <w:unhideWhenUsed/>
    <w:rsid w:val="008A3FAD"/>
    <w:pPr>
      <w:tabs>
        <w:tab w:val="center" w:pos="4680"/>
        <w:tab w:val="right" w:pos="9360"/>
      </w:tabs>
      <w:spacing w:after="0" w:line="240" w:lineRule="auto"/>
    </w:pPr>
    <w:rPr>
      <w:kern w:val="2"/>
      <w14:ligatures w14:val="standardContextual"/>
    </w:rPr>
  </w:style>
  <w:style w:type="character" w:customStyle="1" w:styleId="HeaderChar1">
    <w:name w:val="Header Char1"/>
    <w:basedOn w:val="DefaultParagraphFont"/>
    <w:uiPriority w:val="99"/>
    <w:semiHidden/>
    <w:rsid w:val="008A3FAD"/>
    <w:rPr>
      <w:kern w:val="0"/>
      <w14:ligatures w14:val="none"/>
    </w:rPr>
  </w:style>
  <w:style w:type="character" w:customStyle="1" w:styleId="FooterChar">
    <w:name w:val="Footer Char"/>
    <w:basedOn w:val="DefaultParagraphFont"/>
    <w:link w:val="Footer"/>
    <w:uiPriority w:val="99"/>
    <w:rsid w:val="008A3FAD"/>
  </w:style>
  <w:style w:type="paragraph" w:styleId="Footer">
    <w:name w:val="footer"/>
    <w:basedOn w:val="Normal"/>
    <w:link w:val="FooterChar"/>
    <w:uiPriority w:val="99"/>
    <w:unhideWhenUsed/>
    <w:rsid w:val="008A3FAD"/>
    <w:pPr>
      <w:tabs>
        <w:tab w:val="center" w:pos="4680"/>
        <w:tab w:val="right" w:pos="9360"/>
      </w:tabs>
      <w:spacing w:after="0" w:line="240" w:lineRule="auto"/>
    </w:pPr>
    <w:rPr>
      <w:kern w:val="2"/>
      <w14:ligatures w14:val="standardContextual"/>
    </w:rPr>
  </w:style>
  <w:style w:type="character" w:customStyle="1" w:styleId="FooterChar1">
    <w:name w:val="Footer Char1"/>
    <w:basedOn w:val="DefaultParagraphFont"/>
    <w:uiPriority w:val="99"/>
    <w:semiHidden/>
    <w:rsid w:val="008A3FAD"/>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1f56f73-ec6b-4b51-ba58-55598f59b193">
      <Terms xmlns="http://schemas.microsoft.com/office/infopath/2007/PartnerControls"/>
    </lcf76f155ced4ddcb4097134ff3c332f>
    <TaxCatchAll xmlns="0943894d-d581-49b9-9c83-ab88a016f35c" xsi:nil="true"/>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3694EA9402ABA4B873AD6F8C731B79E" ma:contentTypeVersion="21" ma:contentTypeDescription="Create a new document." ma:contentTypeScope="" ma:versionID="2d5160edd434e645e6ed8b83d7b228fd">
  <xsd:schema xmlns:xsd="http://www.w3.org/2001/XMLSchema" xmlns:xs="http://www.w3.org/2001/XMLSchema" xmlns:p="http://schemas.microsoft.com/office/2006/metadata/properties" xmlns:ns1="http://schemas.microsoft.com/sharepoint/v3" xmlns:ns2="0943894d-d581-49b9-9c83-ab88a016f35c" xmlns:ns3="f1f56f73-ec6b-4b51-ba58-55598f59b193" targetNamespace="http://schemas.microsoft.com/office/2006/metadata/properties" ma:root="true" ma:fieldsID="0df45d1e54ca909f29951b75695545e1" ns1:_="" ns2:_="" ns3:_="">
    <xsd:import namespace="http://schemas.microsoft.com/sharepoint/v3"/>
    <xsd:import namespace="0943894d-d581-49b9-9c83-ab88a016f35c"/>
    <xsd:import namespace="f1f56f73-ec6b-4b51-ba58-55598f59b19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1:_ip_UnifiedCompliancePolicyProperties" minOccurs="0"/>
                <xsd:element ref="ns1:_ip_UnifiedCompliancePolicyUIAction"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6" nillable="true" ma:displayName="Unified Compliance Policy Properties" ma:hidden="true" ma:internalName="_ip_UnifiedCompliancePolicyProperties">
      <xsd:simpleType>
        <xsd:restriction base="dms:Note"/>
      </xsd:simpleType>
    </xsd:element>
    <xsd:element name="_ip_UnifiedCompliancePolicyUIAction" ma:index="2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43894d-d581-49b9-9c83-ab88a016f35c"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6ac891f2-2123-4e69-b08d-b1a1ccfd4aeb}" ma:internalName="TaxCatchAll" ma:showField="CatchAllData" ma:web="0943894d-d581-49b9-9c83-ab88a016f35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1f56f73-ec6b-4b51-ba58-55598f59b19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00eedfe-c1bf-4587-aa6f-6d26ef69368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E5CA3C-817E-4C54-8E40-0E001C89B2BA}">
  <ds:schemaRefs>
    <ds:schemaRef ds:uri="http://schemas.microsoft.com/sharepoint/v3/contenttype/forms"/>
  </ds:schemaRefs>
</ds:datastoreItem>
</file>

<file path=customXml/itemProps2.xml><?xml version="1.0" encoding="utf-8"?>
<ds:datastoreItem xmlns:ds="http://schemas.openxmlformats.org/officeDocument/2006/customXml" ds:itemID="{D40F9D37-CF2C-4001-837D-3B5F4A3985AE}">
  <ds:schemaRefs>
    <ds:schemaRef ds:uri="http://schemas.microsoft.com/office/2006/metadata/properties"/>
    <ds:schemaRef ds:uri="http://schemas.microsoft.com/office/infopath/2007/PartnerControls"/>
    <ds:schemaRef ds:uri="f1f56f73-ec6b-4b51-ba58-55598f59b193"/>
    <ds:schemaRef ds:uri="0943894d-d581-49b9-9c83-ab88a016f35c"/>
    <ds:schemaRef ds:uri="http://schemas.microsoft.com/sharepoint/v3"/>
  </ds:schemaRefs>
</ds:datastoreItem>
</file>

<file path=customXml/itemProps3.xml><?xml version="1.0" encoding="utf-8"?>
<ds:datastoreItem xmlns:ds="http://schemas.openxmlformats.org/officeDocument/2006/customXml" ds:itemID="{7C173BD6-39C5-4A30-9ADE-1A8DDCD388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943894d-d581-49b9-9c83-ab88a016f35c"/>
    <ds:schemaRef ds:uri="f1f56f73-ec6b-4b51-ba58-55598f59b1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429</TotalTime>
  <Pages>4</Pages>
  <Words>1050</Words>
  <Characters>5985</Characters>
  <Application>Microsoft Office Word</Application>
  <DocSecurity>0</DocSecurity>
  <Lines>49</Lines>
  <Paragraphs>14</Paragraphs>
  <ScaleCrop>false</ScaleCrop>
  <Company/>
  <LinksUpToDate>false</LinksUpToDate>
  <CharactersWithSpaces>7021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Hudson</dc:creator>
  <cp:keywords/>
  <dc:description/>
  <cp:lastModifiedBy>Louise Hudson</cp:lastModifiedBy>
  <cp:revision>272</cp:revision>
  <cp:lastPrinted>2025-12-23T01:02:00Z</cp:lastPrinted>
  <dcterms:created xsi:type="dcterms:W3CDTF">2026-01-28T00:50:00Z</dcterms:created>
  <dcterms:modified xsi:type="dcterms:W3CDTF">2026-01-28T15:45:00Z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0x010100F3694EA9402ABA4B873AD6F8C731B79E</vt:lpwstr>
  </property>
  <property fmtid="{D5CDD505-2E9C-101B-9397-08002B2CF9AE}" pid="3" name="MediaServiceImageTags">
    <vt:lpwstr/>
  </property>
</Properties>
</file>